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D575F3" w14:textId="77777777" w:rsidR="009C0C70" w:rsidRDefault="009C0C70" w:rsidP="009C0C70">
      <w:pPr>
        <w:spacing w:after="0" w:line="240" w:lineRule="auto"/>
        <w:jc w:val="center"/>
        <w:rPr>
          <w:rFonts w:ascii="Times New Roman" w:eastAsia="Times New Roman" w:hAnsi="Times New Roman" w:cs="Times New Roman"/>
          <w:color w:val="000000"/>
          <w:kern w:val="0"/>
          <w:sz w:val="24"/>
          <w:szCs w:val="24"/>
          <w:lang w:eastAsia="ru-RU"/>
          <w14:ligatures w14:val="none"/>
        </w:rPr>
      </w:pPr>
      <w:r>
        <w:rPr>
          <w:rFonts w:ascii="Times New Roman" w:eastAsia="Times New Roman" w:hAnsi="Times New Roman" w:cs="Times New Roman"/>
          <w:color w:val="000000"/>
          <w:kern w:val="0"/>
          <w:sz w:val="24"/>
          <w:szCs w:val="24"/>
          <w:lang w:eastAsia="ru-RU"/>
          <w14:ligatures w14:val="none"/>
        </w:rPr>
        <w:t>Департамент образования Администрации Екатеринбурга</w:t>
      </w:r>
    </w:p>
    <w:p w14:paraId="321AE569" w14:textId="77777777" w:rsidR="009C0C70" w:rsidRDefault="009C0C70" w:rsidP="009C0C70">
      <w:pPr>
        <w:spacing w:after="0" w:line="240" w:lineRule="auto"/>
        <w:jc w:val="center"/>
        <w:rPr>
          <w:rFonts w:ascii="Times New Roman" w:eastAsia="Calibri" w:hAnsi="Times New Roman" w:cs="Times New Roman"/>
          <w:color w:val="000000"/>
          <w:kern w:val="0"/>
          <w:sz w:val="24"/>
          <w:szCs w:val="24"/>
          <w:lang w:eastAsia="ru-RU"/>
          <w14:ligatures w14:val="none"/>
        </w:rPr>
      </w:pPr>
      <w:r>
        <w:rPr>
          <w:rFonts w:ascii="Times New Roman" w:eastAsia="Calibri" w:hAnsi="Times New Roman" w:cs="Times New Roman"/>
          <w:color w:val="000000"/>
          <w:kern w:val="0"/>
          <w:sz w:val="24"/>
          <w:szCs w:val="24"/>
          <w:lang w:eastAsia="ru-RU"/>
          <w14:ligatures w14:val="none"/>
        </w:rPr>
        <w:t>Управление образования Администрации Ленинского района</w:t>
      </w:r>
    </w:p>
    <w:p w14:paraId="4CDFC9D5" w14:textId="77777777" w:rsidR="009C0C70" w:rsidRDefault="009C0C70" w:rsidP="009C0C70">
      <w:pPr>
        <w:spacing w:after="0" w:line="240" w:lineRule="auto"/>
        <w:jc w:val="center"/>
        <w:rPr>
          <w:rFonts w:ascii="Times New Roman" w:eastAsia="Calibri" w:hAnsi="Times New Roman" w:cs="Times New Roman"/>
          <w:b/>
          <w:color w:val="000000"/>
          <w:kern w:val="0"/>
          <w:sz w:val="24"/>
          <w:szCs w:val="24"/>
          <w:lang w:eastAsia="ru-RU"/>
          <w14:ligatures w14:val="none"/>
        </w:rPr>
      </w:pPr>
      <w:r>
        <w:rPr>
          <w:rFonts w:ascii="Times New Roman" w:eastAsia="Calibri" w:hAnsi="Times New Roman" w:cs="Times New Roman"/>
          <w:b/>
          <w:color w:val="000000"/>
          <w:kern w:val="0"/>
          <w:sz w:val="24"/>
          <w:szCs w:val="24"/>
          <w:lang w:eastAsia="ru-RU"/>
          <w14:ligatures w14:val="none"/>
        </w:rPr>
        <w:t>Муниципальное бюджетное дошкольное образовательное</w:t>
      </w:r>
    </w:p>
    <w:p w14:paraId="404EBE4E" w14:textId="77777777" w:rsidR="009C0C70" w:rsidRDefault="009C0C70" w:rsidP="009C0C70">
      <w:pPr>
        <w:spacing w:after="0" w:line="240" w:lineRule="auto"/>
        <w:ind w:left="1418" w:right="1416"/>
        <w:jc w:val="center"/>
        <w:rPr>
          <w:rFonts w:ascii="Times New Roman" w:eastAsia="Calibri" w:hAnsi="Times New Roman" w:cs="Times New Roman"/>
          <w:b/>
          <w:color w:val="000000"/>
          <w:kern w:val="0"/>
          <w:sz w:val="24"/>
          <w:szCs w:val="24"/>
          <w:lang w:eastAsia="ru-RU"/>
          <w14:ligatures w14:val="none"/>
        </w:rPr>
      </w:pPr>
      <w:proofErr w:type="gramStart"/>
      <w:r>
        <w:rPr>
          <w:rFonts w:ascii="Times New Roman" w:eastAsia="Calibri" w:hAnsi="Times New Roman" w:cs="Times New Roman"/>
          <w:b/>
          <w:color w:val="000000"/>
          <w:kern w:val="0"/>
          <w:sz w:val="24"/>
          <w:szCs w:val="24"/>
          <w:lang w:eastAsia="ru-RU"/>
          <w14:ligatures w14:val="none"/>
        </w:rPr>
        <w:t>учреждение</w:t>
      </w:r>
      <w:proofErr w:type="gramEnd"/>
      <w:r>
        <w:rPr>
          <w:rFonts w:ascii="Times New Roman" w:eastAsia="Calibri" w:hAnsi="Times New Roman" w:cs="Times New Roman"/>
          <w:b/>
          <w:color w:val="000000"/>
          <w:kern w:val="0"/>
          <w:sz w:val="24"/>
          <w:szCs w:val="24"/>
          <w:lang w:eastAsia="ru-RU"/>
          <w14:ligatures w14:val="none"/>
        </w:rPr>
        <w:t xml:space="preserve"> - детский сад № 419</w:t>
      </w:r>
    </w:p>
    <w:p w14:paraId="27E78C95" w14:textId="77777777" w:rsidR="009C0C70" w:rsidRDefault="009C0C70" w:rsidP="009C0C70">
      <w:pPr>
        <w:pBdr>
          <w:bottom w:val="single" w:sz="12" w:space="1" w:color="auto"/>
        </w:pBdr>
        <w:spacing w:after="0" w:line="240" w:lineRule="auto"/>
        <w:ind w:left="1418" w:right="1416"/>
        <w:jc w:val="center"/>
        <w:rPr>
          <w:rFonts w:ascii="Times New Roman" w:eastAsia="Calibri" w:hAnsi="Times New Roman" w:cs="Times New Roman"/>
          <w:b/>
          <w:color w:val="000000"/>
          <w:kern w:val="0"/>
          <w:sz w:val="24"/>
          <w:szCs w:val="24"/>
          <w:lang w:eastAsia="ru-RU"/>
          <w14:ligatures w14:val="none"/>
        </w:rPr>
      </w:pPr>
      <w:r>
        <w:rPr>
          <w:rFonts w:ascii="Times New Roman" w:eastAsia="Calibri" w:hAnsi="Times New Roman" w:cs="Times New Roman"/>
          <w:b/>
          <w:color w:val="000000"/>
          <w:kern w:val="0"/>
          <w:sz w:val="24"/>
          <w:szCs w:val="24"/>
          <w:lang w:eastAsia="ru-RU"/>
          <w14:ligatures w14:val="none"/>
        </w:rPr>
        <w:t>(МБДОУ – детский сад № 419)</w:t>
      </w:r>
    </w:p>
    <w:p w14:paraId="7908E639" w14:textId="77777777" w:rsidR="009C0C70" w:rsidRDefault="009C0C70" w:rsidP="009C0C70">
      <w:pPr>
        <w:spacing w:after="0" w:line="240" w:lineRule="auto"/>
        <w:rPr>
          <w:rFonts w:ascii="Times New Roman" w:eastAsia="Calibri" w:hAnsi="Times New Roman" w:cs="Times New Roman"/>
          <w:b/>
          <w:color w:val="000000"/>
          <w:kern w:val="0"/>
          <w:sz w:val="24"/>
          <w:szCs w:val="24"/>
          <w:lang w:eastAsia="ru-RU"/>
          <w14:ligatures w14:val="none"/>
        </w:rPr>
      </w:pPr>
    </w:p>
    <w:p w14:paraId="65751E74" w14:textId="77777777" w:rsidR="009C0C70" w:rsidRDefault="009C0C70" w:rsidP="009C0C70">
      <w:pPr>
        <w:shd w:val="clear" w:color="auto" w:fill="FFFFFF"/>
        <w:spacing w:after="0" w:line="240" w:lineRule="auto"/>
        <w:ind w:firstLine="567"/>
        <w:jc w:val="center"/>
        <w:rPr>
          <w:rFonts w:ascii="Times New Roman" w:eastAsia="Times New Roman" w:hAnsi="Times New Roman" w:cs="Times New Roman"/>
          <w:b/>
          <w:bCs/>
          <w:kern w:val="0"/>
          <w:sz w:val="36"/>
          <w:szCs w:val="36"/>
          <w:lang w:eastAsia="ru-RU"/>
          <w14:ligatures w14:val="none"/>
        </w:rPr>
      </w:pPr>
    </w:p>
    <w:p w14:paraId="591E2AD2" w14:textId="77777777" w:rsidR="009C0C70" w:rsidRDefault="009C0C70" w:rsidP="009C0C70">
      <w:pPr>
        <w:shd w:val="clear" w:color="auto" w:fill="FFFFFF"/>
        <w:spacing w:after="0" w:line="240" w:lineRule="auto"/>
        <w:ind w:firstLine="567"/>
        <w:jc w:val="center"/>
        <w:rPr>
          <w:rFonts w:ascii="Times New Roman" w:eastAsia="Times New Roman" w:hAnsi="Times New Roman" w:cs="Times New Roman"/>
          <w:b/>
          <w:bCs/>
          <w:kern w:val="0"/>
          <w:sz w:val="36"/>
          <w:szCs w:val="36"/>
          <w:lang w:eastAsia="ru-RU"/>
          <w14:ligatures w14:val="none"/>
        </w:rPr>
      </w:pPr>
    </w:p>
    <w:p w14:paraId="755D9C98" w14:textId="77777777" w:rsidR="009C0C70" w:rsidRDefault="009C0C70" w:rsidP="009C0C70">
      <w:pPr>
        <w:shd w:val="clear" w:color="auto" w:fill="FFFFFF"/>
        <w:spacing w:after="0" w:line="240" w:lineRule="auto"/>
        <w:ind w:firstLine="567"/>
        <w:jc w:val="center"/>
        <w:rPr>
          <w:rFonts w:ascii="Times New Roman" w:eastAsia="Times New Roman" w:hAnsi="Times New Roman" w:cs="Times New Roman"/>
          <w:b/>
          <w:bCs/>
          <w:kern w:val="0"/>
          <w:sz w:val="36"/>
          <w:szCs w:val="36"/>
          <w:lang w:eastAsia="ru-RU"/>
          <w14:ligatures w14:val="none"/>
        </w:rPr>
      </w:pPr>
    </w:p>
    <w:p w14:paraId="234D590C" w14:textId="77777777" w:rsidR="009C0C70" w:rsidRDefault="009C0C70" w:rsidP="009C0C70">
      <w:pPr>
        <w:shd w:val="clear" w:color="auto" w:fill="FFFFFF"/>
        <w:spacing w:after="0" w:line="240" w:lineRule="auto"/>
        <w:ind w:firstLine="567"/>
        <w:jc w:val="center"/>
        <w:rPr>
          <w:rFonts w:ascii="Times New Roman" w:eastAsia="Times New Roman" w:hAnsi="Times New Roman" w:cs="Times New Roman"/>
          <w:b/>
          <w:bCs/>
          <w:kern w:val="0"/>
          <w:sz w:val="36"/>
          <w:szCs w:val="36"/>
          <w:lang w:eastAsia="ru-RU"/>
          <w14:ligatures w14:val="none"/>
        </w:rPr>
      </w:pPr>
    </w:p>
    <w:p w14:paraId="695DF580" w14:textId="77777777" w:rsidR="009C0C70" w:rsidRDefault="009C0C70" w:rsidP="009C0C70">
      <w:pPr>
        <w:shd w:val="clear" w:color="auto" w:fill="FFFFFF"/>
        <w:spacing w:after="0" w:line="240" w:lineRule="auto"/>
        <w:ind w:firstLine="567"/>
        <w:jc w:val="center"/>
        <w:rPr>
          <w:rFonts w:ascii="Times New Roman" w:eastAsia="Times New Roman" w:hAnsi="Times New Roman" w:cs="Times New Roman"/>
          <w:b/>
          <w:bCs/>
          <w:kern w:val="0"/>
          <w:sz w:val="36"/>
          <w:szCs w:val="36"/>
          <w:lang w:eastAsia="ru-RU"/>
          <w14:ligatures w14:val="none"/>
        </w:rPr>
      </w:pPr>
    </w:p>
    <w:p w14:paraId="54A02F07" w14:textId="77777777" w:rsidR="009C0C70" w:rsidRDefault="009C0C70" w:rsidP="009C0C70">
      <w:pPr>
        <w:shd w:val="clear" w:color="auto" w:fill="FFFFFF"/>
        <w:spacing w:after="0" w:line="240" w:lineRule="auto"/>
        <w:ind w:firstLine="567"/>
        <w:jc w:val="center"/>
        <w:rPr>
          <w:rFonts w:ascii="Times New Roman" w:eastAsia="Times New Roman" w:hAnsi="Times New Roman" w:cs="Times New Roman"/>
          <w:b/>
          <w:bCs/>
          <w:kern w:val="0"/>
          <w:sz w:val="36"/>
          <w:szCs w:val="36"/>
          <w:lang w:eastAsia="ru-RU"/>
          <w14:ligatures w14:val="none"/>
        </w:rPr>
      </w:pPr>
    </w:p>
    <w:p w14:paraId="2038FF3B" w14:textId="77777777" w:rsidR="009C0C70" w:rsidRDefault="009C0C70" w:rsidP="009C0C70">
      <w:pPr>
        <w:shd w:val="clear" w:color="auto" w:fill="FFFFFF"/>
        <w:spacing w:after="0" w:line="240" w:lineRule="auto"/>
        <w:ind w:firstLine="567"/>
        <w:jc w:val="center"/>
        <w:rPr>
          <w:rFonts w:ascii="Times New Roman" w:eastAsia="Times New Roman" w:hAnsi="Times New Roman" w:cs="Times New Roman"/>
          <w:b/>
          <w:bCs/>
          <w:kern w:val="0"/>
          <w:sz w:val="36"/>
          <w:szCs w:val="36"/>
          <w:lang w:eastAsia="ru-RU"/>
          <w14:ligatures w14:val="none"/>
        </w:rPr>
      </w:pPr>
    </w:p>
    <w:p w14:paraId="45A42C30" w14:textId="77777777" w:rsidR="009C0C70" w:rsidRDefault="009C0C70" w:rsidP="009C0C70">
      <w:pPr>
        <w:shd w:val="clear" w:color="auto" w:fill="FFFFFF"/>
        <w:spacing w:after="0" w:line="240" w:lineRule="auto"/>
        <w:ind w:firstLine="567"/>
        <w:jc w:val="center"/>
        <w:rPr>
          <w:rFonts w:ascii="Times New Roman" w:eastAsia="Times New Roman" w:hAnsi="Times New Roman" w:cs="Times New Roman"/>
          <w:b/>
          <w:bCs/>
          <w:kern w:val="0"/>
          <w:sz w:val="36"/>
          <w:szCs w:val="36"/>
          <w:lang w:eastAsia="ru-RU"/>
          <w14:ligatures w14:val="none"/>
        </w:rPr>
      </w:pPr>
    </w:p>
    <w:p w14:paraId="463FF84A" w14:textId="77777777" w:rsidR="009C0C70" w:rsidRDefault="009C0C70" w:rsidP="009C0C70">
      <w:pPr>
        <w:shd w:val="clear" w:color="auto" w:fill="FFFFFF"/>
        <w:spacing w:after="0" w:line="240" w:lineRule="auto"/>
        <w:ind w:firstLine="567"/>
        <w:jc w:val="center"/>
        <w:rPr>
          <w:rFonts w:ascii="Times New Roman" w:eastAsia="Times New Roman" w:hAnsi="Times New Roman" w:cs="Times New Roman"/>
          <w:b/>
          <w:bCs/>
          <w:kern w:val="0"/>
          <w:sz w:val="36"/>
          <w:szCs w:val="36"/>
          <w:lang w:eastAsia="ru-RU"/>
          <w14:ligatures w14:val="none"/>
        </w:rPr>
      </w:pPr>
    </w:p>
    <w:p w14:paraId="1F251A55" w14:textId="77777777" w:rsidR="009C0C70" w:rsidRDefault="009C0C70" w:rsidP="009C0C70">
      <w:pPr>
        <w:shd w:val="clear" w:color="auto" w:fill="FFFFFF"/>
        <w:spacing w:after="0" w:line="240" w:lineRule="auto"/>
        <w:jc w:val="both"/>
        <w:rPr>
          <w:rFonts w:ascii="Times New Roman" w:eastAsia="Times New Roman" w:hAnsi="Times New Roman" w:cs="Times New Roman"/>
          <w:b/>
          <w:bCs/>
          <w:kern w:val="0"/>
          <w:sz w:val="36"/>
          <w:szCs w:val="36"/>
          <w:lang w:eastAsia="ru-RU"/>
          <w14:ligatures w14:val="none"/>
        </w:rPr>
      </w:pPr>
    </w:p>
    <w:p w14:paraId="6D6FF47C" w14:textId="77777777" w:rsidR="009C0C70" w:rsidRDefault="009C0C70" w:rsidP="009C0C70">
      <w:pPr>
        <w:jc w:val="center"/>
        <w:rPr>
          <w:rFonts w:ascii="Times New Roman" w:hAnsi="Times New Roman" w:cs="Times New Roman"/>
          <w:sz w:val="28"/>
          <w:szCs w:val="28"/>
        </w:rPr>
      </w:pPr>
      <w:r>
        <w:rPr>
          <w:rFonts w:ascii="Times New Roman" w:hAnsi="Times New Roman" w:cs="Times New Roman"/>
          <w:sz w:val="28"/>
          <w:szCs w:val="28"/>
        </w:rPr>
        <w:t>Конспект занятия в средней группе</w:t>
      </w:r>
    </w:p>
    <w:p w14:paraId="7B032F6E" w14:textId="05DFE02E" w:rsidR="009C0C70" w:rsidRDefault="009C0C70" w:rsidP="009C0C70">
      <w:pPr>
        <w:jc w:val="center"/>
        <w:rPr>
          <w:rFonts w:ascii="Times New Roman" w:hAnsi="Times New Roman" w:cs="Times New Roman"/>
          <w:b/>
          <w:bCs/>
          <w:sz w:val="32"/>
          <w:szCs w:val="32"/>
        </w:rPr>
      </w:pPr>
      <w:r>
        <w:rPr>
          <w:rFonts w:ascii="Times New Roman" w:hAnsi="Times New Roman" w:cs="Times New Roman"/>
          <w:b/>
          <w:bCs/>
          <w:sz w:val="32"/>
          <w:szCs w:val="32"/>
        </w:rPr>
        <w:t>Тема: «</w:t>
      </w:r>
      <w:r>
        <w:rPr>
          <w:rFonts w:ascii="Times New Roman" w:hAnsi="Times New Roman" w:cs="Times New Roman"/>
          <w:b/>
          <w:bCs/>
          <w:sz w:val="32"/>
          <w:szCs w:val="32"/>
        </w:rPr>
        <w:t>Что такое хорошо и что такое плохо?</w:t>
      </w:r>
      <w:r>
        <w:rPr>
          <w:rFonts w:ascii="Times New Roman" w:hAnsi="Times New Roman" w:cs="Times New Roman"/>
          <w:b/>
          <w:bCs/>
          <w:sz w:val="32"/>
          <w:szCs w:val="32"/>
        </w:rPr>
        <w:t>»</w:t>
      </w:r>
    </w:p>
    <w:p w14:paraId="443F8EDD" w14:textId="77777777" w:rsidR="009C0C70" w:rsidRDefault="009C0C70" w:rsidP="009C0C70">
      <w:pPr>
        <w:shd w:val="clear" w:color="auto" w:fill="FFFFFF"/>
        <w:spacing w:after="0" w:line="240" w:lineRule="auto"/>
        <w:ind w:firstLine="567"/>
        <w:jc w:val="center"/>
        <w:rPr>
          <w:rFonts w:ascii="Times New Roman" w:eastAsia="Times New Roman" w:hAnsi="Times New Roman" w:cs="Times New Roman"/>
          <w:b/>
          <w:bCs/>
          <w:kern w:val="0"/>
          <w:sz w:val="28"/>
          <w:szCs w:val="28"/>
          <w:lang w:eastAsia="ru-RU"/>
          <w14:ligatures w14:val="none"/>
        </w:rPr>
      </w:pPr>
    </w:p>
    <w:p w14:paraId="55589085" w14:textId="77777777" w:rsidR="009C0C70" w:rsidRDefault="009C0C70" w:rsidP="009C0C70">
      <w:pPr>
        <w:shd w:val="clear" w:color="auto" w:fill="FFFFFF"/>
        <w:spacing w:after="0" w:line="240" w:lineRule="auto"/>
        <w:ind w:firstLine="567"/>
        <w:jc w:val="center"/>
        <w:rPr>
          <w:rFonts w:ascii="Times New Roman" w:eastAsia="Times New Roman" w:hAnsi="Times New Roman" w:cs="Times New Roman"/>
          <w:kern w:val="0"/>
          <w:sz w:val="28"/>
          <w:szCs w:val="28"/>
          <w:lang w:eastAsia="ru-RU"/>
          <w14:ligatures w14:val="none"/>
        </w:rPr>
      </w:pPr>
    </w:p>
    <w:p w14:paraId="41AD2F29" w14:textId="77777777" w:rsidR="009C0C70" w:rsidRDefault="009C0C70" w:rsidP="009C0C70">
      <w:pPr>
        <w:shd w:val="clear" w:color="auto" w:fill="FFFFFF"/>
        <w:spacing w:after="0" w:line="240" w:lineRule="auto"/>
        <w:ind w:firstLine="567"/>
        <w:jc w:val="center"/>
        <w:rPr>
          <w:rFonts w:ascii="Times New Roman" w:eastAsia="Times New Roman" w:hAnsi="Times New Roman" w:cs="Times New Roman"/>
          <w:kern w:val="0"/>
          <w:sz w:val="28"/>
          <w:szCs w:val="28"/>
          <w:lang w:eastAsia="ru-RU"/>
          <w14:ligatures w14:val="none"/>
        </w:rPr>
      </w:pPr>
    </w:p>
    <w:p w14:paraId="2BF70080" w14:textId="77777777" w:rsidR="009C0C70" w:rsidRDefault="009C0C70" w:rsidP="009C0C70">
      <w:pPr>
        <w:shd w:val="clear" w:color="auto" w:fill="FFFFFF"/>
        <w:spacing w:after="0" w:line="240" w:lineRule="auto"/>
        <w:ind w:firstLine="567"/>
        <w:jc w:val="center"/>
        <w:rPr>
          <w:rFonts w:ascii="Times New Roman" w:eastAsia="Times New Roman" w:hAnsi="Times New Roman" w:cs="Times New Roman"/>
          <w:kern w:val="0"/>
          <w:sz w:val="28"/>
          <w:szCs w:val="28"/>
          <w:lang w:eastAsia="ru-RU"/>
          <w14:ligatures w14:val="none"/>
        </w:rPr>
      </w:pPr>
    </w:p>
    <w:p w14:paraId="3DDB08B7" w14:textId="77777777" w:rsidR="009C0C70" w:rsidRDefault="009C0C70" w:rsidP="009C0C70">
      <w:pPr>
        <w:shd w:val="clear" w:color="auto" w:fill="FFFFFF"/>
        <w:spacing w:after="0" w:line="240" w:lineRule="auto"/>
        <w:ind w:firstLine="567"/>
        <w:jc w:val="center"/>
        <w:rPr>
          <w:rFonts w:ascii="Times New Roman" w:eastAsia="Times New Roman" w:hAnsi="Times New Roman" w:cs="Times New Roman"/>
          <w:kern w:val="0"/>
          <w:sz w:val="28"/>
          <w:szCs w:val="28"/>
          <w:lang w:eastAsia="ru-RU"/>
          <w14:ligatures w14:val="none"/>
        </w:rPr>
      </w:pPr>
    </w:p>
    <w:p w14:paraId="16EA22A2" w14:textId="77777777" w:rsidR="009C0C70" w:rsidRDefault="009C0C70" w:rsidP="009C0C70">
      <w:pPr>
        <w:shd w:val="clear" w:color="auto" w:fill="FFFFFF"/>
        <w:spacing w:after="0" w:line="240" w:lineRule="auto"/>
        <w:ind w:firstLine="567"/>
        <w:jc w:val="center"/>
        <w:rPr>
          <w:rFonts w:ascii="Times New Roman" w:eastAsia="Times New Roman" w:hAnsi="Times New Roman" w:cs="Times New Roman"/>
          <w:kern w:val="0"/>
          <w:sz w:val="28"/>
          <w:szCs w:val="28"/>
          <w:lang w:eastAsia="ru-RU"/>
          <w14:ligatures w14:val="none"/>
        </w:rPr>
      </w:pPr>
    </w:p>
    <w:p w14:paraId="2F3F65A3" w14:textId="77777777" w:rsidR="009C0C70" w:rsidRDefault="009C0C70" w:rsidP="009C0C70">
      <w:pPr>
        <w:shd w:val="clear" w:color="auto" w:fill="FFFFFF"/>
        <w:spacing w:after="0" w:line="240" w:lineRule="auto"/>
        <w:ind w:firstLine="567"/>
        <w:jc w:val="center"/>
        <w:rPr>
          <w:rFonts w:ascii="Times New Roman" w:eastAsia="Times New Roman" w:hAnsi="Times New Roman" w:cs="Times New Roman"/>
          <w:kern w:val="0"/>
          <w:sz w:val="28"/>
          <w:szCs w:val="28"/>
          <w:lang w:eastAsia="ru-RU"/>
          <w14:ligatures w14:val="none"/>
        </w:rPr>
      </w:pPr>
    </w:p>
    <w:p w14:paraId="2E2AEE51" w14:textId="77777777" w:rsidR="009C0C70" w:rsidRDefault="009C0C70" w:rsidP="009C0C70">
      <w:pPr>
        <w:shd w:val="clear" w:color="auto" w:fill="FFFFFF"/>
        <w:spacing w:after="0" w:line="240" w:lineRule="auto"/>
        <w:ind w:firstLine="567"/>
        <w:jc w:val="center"/>
        <w:rPr>
          <w:rFonts w:ascii="Times New Roman" w:eastAsia="Times New Roman" w:hAnsi="Times New Roman" w:cs="Times New Roman"/>
          <w:kern w:val="0"/>
          <w:sz w:val="28"/>
          <w:szCs w:val="28"/>
          <w:lang w:eastAsia="ru-RU"/>
          <w14:ligatures w14:val="none"/>
        </w:rPr>
      </w:pPr>
    </w:p>
    <w:p w14:paraId="40055392" w14:textId="77777777" w:rsidR="009C0C70" w:rsidRDefault="009C0C70" w:rsidP="009C0C70">
      <w:pPr>
        <w:shd w:val="clear" w:color="auto" w:fill="FFFFFF"/>
        <w:spacing w:after="0" w:line="240" w:lineRule="auto"/>
        <w:ind w:firstLine="567"/>
        <w:jc w:val="center"/>
        <w:rPr>
          <w:rFonts w:ascii="Times New Roman" w:eastAsia="Times New Roman" w:hAnsi="Times New Roman" w:cs="Times New Roman"/>
          <w:kern w:val="0"/>
          <w:sz w:val="28"/>
          <w:szCs w:val="28"/>
          <w:lang w:eastAsia="ru-RU"/>
          <w14:ligatures w14:val="none"/>
        </w:rPr>
      </w:pPr>
    </w:p>
    <w:p w14:paraId="2763E015" w14:textId="77777777" w:rsidR="009C0C70" w:rsidRDefault="009C0C70" w:rsidP="009C0C70">
      <w:pPr>
        <w:shd w:val="clear" w:color="auto" w:fill="FFFFFF"/>
        <w:spacing w:after="0" w:line="240" w:lineRule="auto"/>
        <w:ind w:firstLine="567"/>
        <w:jc w:val="center"/>
        <w:rPr>
          <w:rFonts w:ascii="Times New Roman" w:eastAsia="Times New Roman" w:hAnsi="Times New Roman" w:cs="Times New Roman"/>
          <w:kern w:val="0"/>
          <w:sz w:val="28"/>
          <w:szCs w:val="28"/>
          <w:lang w:eastAsia="ru-RU"/>
          <w14:ligatures w14:val="none"/>
        </w:rPr>
      </w:pPr>
    </w:p>
    <w:p w14:paraId="3D984984" w14:textId="77777777" w:rsidR="009C0C70" w:rsidRDefault="009C0C70" w:rsidP="009C0C70">
      <w:pPr>
        <w:shd w:val="clear" w:color="auto" w:fill="FFFFFF"/>
        <w:spacing w:after="0" w:line="240" w:lineRule="auto"/>
        <w:jc w:val="both"/>
        <w:rPr>
          <w:rFonts w:ascii="Times New Roman" w:eastAsia="Times New Roman" w:hAnsi="Times New Roman" w:cs="Times New Roman"/>
          <w:kern w:val="0"/>
          <w:sz w:val="28"/>
          <w:szCs w:val="28"/>
          <w:lang w:eastAsia="ru-RU"/>
          <w14:ligatures w14:val="none"/>
        </w:rPr>
      </w:pPr>
    </w:p>
    <w:p w14:paraId="16491629" w14:textId="77777777" w:rsidR="009C0C70" w:rsidRDefault="009C0C70" w:rsidP="009C0C70">
      <w:pPr>
        <w:shd w:val="clear" w:color="auto" w:fill="FFFFFF"/>
        <w:spacing w:after="0" w:line="240" w:lineRule="auto"/>
        <w:ind w:firstLine="567"/>
        <w:jc w:val="right"/>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 xml:space="preserve">Подготовила </w:t>
      </w:r>
    </w:p>
    <w:p w14:paraId="0CE3E822" w14:textId="77777777" w:rsidR="009C0C70" w:rsidRDefault="009C0C70" w:rsidP="009C0C70">
      <w:pPr>
        <w:shd w:val="clear" w:color="auto" w:fill="FFFFFF"/>
        <w:spacing w:after="0" w:line="240" w:lineRule="auto"/>
        <w:ind w:firstLine="567"/>
        <w:jc w:val="right"/>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Педагог - психолог Гурьева Е.А.</w:t>
      </w:r>
    </w:p>
    <w:p w14:paraId="1E4D0D89" w14:textId="77777777" w:rsidR="009C0C70" w:rsidRDefault="009C0C70" w:rsidP="009C0C70">
      <w:pPr>
        <w:shd w:val="clear" w:color="auto" w:fill="FFFFFF"/>
        <w:spacing w:after="0" w:line="240" w:lineRule="auto"/>
        <w:ind w:firstLine="567"/>
        <w:jc w:val="right"/>
        <w:rPr>
          <w:rFonts w:ascii="Times New Roman" w:eastAsia="Times New Roman" w:hAnsi="Times New Roman" w:cs="Times New Roman"/>
          <w:kern w:val="0"/>
          <w:sz w:val="28"/>
          <w:szCs w:val="28"/>
          <w:lang w:eastAsia="ru-RU"/>
          <w14:ligatures w14:val="none"/>
        </w:rPr>
      </w:pPr>
    </w:p>
    <w:p w14:paraId="0D0D088E" w14:textId="77777777" w:rsidR="009C0C70" w:rsidRDefault="009C0C70" w:rsidP="009C0C70">
      <w:pPr>
        <w:shd w:val="clear" w:color="auto" w:fill="FFFFFF"/>
        <w:spacing w:after="0" w:line="240" w:lineRule="auto"/>
        <w:ind w:firstLine="567"/>
        <w:jc w:val="right"/>
        <w:rPr>
          <w:rFonts w:ascii="Times New Roman" w:eastAsia="Times New Roman" w:hAnsi="Times New Roman" w:cs="Times New Roman"/>
          <w:kern w:val="0"/>
          <w:sz w:val="28"/>
          <w:szCs w:val="28"/>
          <w:lang w:eastAsia="ru-RU"/>
          <w14:ligatures w14:val="none"/>
        </w:rPr>
      </w:pPr>
    </w:p>
    <w:p w14:paraId="480DE383" w14:textId="77777777" w:rsidR="009C0C70" w:rsidRDefault="009C0C70" w:rsidP="009C0C70">
      <w:pPr>
        <w:shd w:val="clear" w:color="auto" w:fill="FFFFFF"/>
        <w:spacing w:after="0" w:line="240" w:lineRule="auto"/>
        <w:ind w:firstLine="567"/>
        <w:jc w:val="right"/>
        <w:rPr>
          <w:rFonts w:ascii="Times New Roman" w:eastAsia="Times New Roman" w:hAnsi="Times New Roman" w:cs="Times New Roman"/>
          <w:kern w:val="0"/>
          <w:sz w:val="28"/>
          <w:szCs w:val="28"/>
          <w:lang w:eastAsia="ru-RU"/>
          <w14:ligatures w14:val="none"/>
        </w:rPr>
      </w:pPr>
    </w:p>
    <w:p w14:paraId="57DDEDB5" w14:textId="77777777" w:rsidR="009C0C70" w:rsidRDefault="009C0C70" w:rsidP="009C0C70">
      <w:pPr>
        <w:shd w:val="clear" w:color="auto" w:fill="FFFFFF"/>
        <w:spacing w:after="0" w:line="240" w:lineRule="auto"/>
        <w:ind w:firstLine="567"/>
        <w:jc w:val="right"/>
        <w:rPr>
          <w:rFonts w:ascii="Times New Roman" w:eastAsia="Times New Roman" w:hAnsi="Times New Roman" w:cs="Times New Roman"/>
          <w:kern w:val="0"/>
          <w:sz w:val="28"/>
          <w:szCs w:val="28"/>
          <w:lang w:eastAsia="ru-RU"/>
          <w14:ligatures w14:val="none"/>
        </w:rPr>
      </w:pPr>
    </w:p>
    <w:p w14:paraId="77F51FC7" w14:textId="77777777" w:rsidR="009C0C70" w:rsidRDefault="009C0C70" w:rsidP="009C0C70">
      <w:pPr>
        <w:shd w:val="clear" w:color="auto" w:fill="FFFFFF"/>
        <w:spacing w:after="0" w:line="240" w:lineRule="auto"/>
        <w:ind w:firstLine="567"/>
        <w:jc w:val="right"/>
        <w:rPr>
          <w:rFonts w:ascii="Times New Roman" w:eastAsia="Times New Roman" w:hAnsi="Times New Roman" w:cs="Times New Roman"/>
          <w:kern w:val="0"/>
          <w:sz w:val="28"/>
          <w:szCs w:val="28"/>
          <w:lang w:eastAsia="ru-RU"/>
          <w14:ligatures w14:val="none"/>
        </w:rPr>
      </w:pPr>
    </w:p>
    <w:p w14:paraId="11D10C22" w14:textId="77777777" w:rsidR="009C0C70" w:rsidRDefault="009C0C70" w:rsidP="009C0C70">
      <w:pPr>
        <w:shd w:val="clear" w:color="auto" w:fill="FFFFFF"/>
        <w:spacing w:after="0" w:line="240" w:lineRule="auto"/>
        <w:jc w:val="both"/>
        <w:rPr>
          <w:rFonts w:ascii="Times New Roman" w:eastAsia="Times New Roman" w:hAnsi="Times New Roman" w:cs="Times New Roman"/>
          <w:kern w:val="0"/>
          <w:sz w:val="28"/>
          <w:szCs w:val="28"/>
          <w:lang w:eastAsia="ru-RU"/>
          <w14:ligatures w14:val="none"/>
        </w:rPr>
      </w:pPr>
    </w:p>
    <w:p w14:paraId="1BCB2B20" w14:textId="77777777" w:rsidR="009C0C70" w:rsidRDefault="009C0C70" w:rsidP="009C0C70">
      <w:pPr>
        <w:shd w:val="clear" w:color="auto" w:fill="FFFFFF"/>
        <w:spacing w:after="0" w:line="240" w:lineRule="auto"/>
        <w:jc w:val="both"/>
        <w:rPr>
          <w:rFonts w:ascii="Times New Roman" w:eastAsia="Times New Roman" w:hAnsi="Times New Roman" w:cs="Times New Roman"/>
          <w:kern w:val="0"/>
          <w:sz w:val="28"/>
          <w:szCs w:val="28"/>
          <w:lang w:eastAsia="ru-RU"/>
          <w14:ligatures w14:val="none"/>
        </w:rPr>
      </w:pPr>
    </w:p>
    <w:p w14:paraId="5C423BFF" w14:textId="77777777" w:rsidR="009C0C70" w:rsidRDefault="009C0C70" w:rsidP="009C0C70">
      <w:pPr>
        <w:shd w:val="clear" w:color="auto" w:fill="FFFFFF"/>
        <w:spacing w:after="0" w:line="240" w:lineRule="auto"/>
        <w:jc w:val="both"/>
        <w:rPr>
          <w:rFonts w:ascii="Times New Roman" w:eastAsia="Times New Roman" w:hAnsi="Times New Roman" w:cs="Times New Roman"/>
          <w:kern w:val="0"/>
          <w:sz w:val="28"/>
          <w:szCs w:val="28"/>
          <w:lang w:eastAsia="ru-RU"/>
          <w14:ligatures w14:val="none"/>
        </w:rPr>
      </w:pPr>
    </w:p>
    <w:p w14:paraId="74048983" w14:textId="77777777" w:rsidR="009C0C70" w:rsidRDefault="009C0C70" w:rsidP="009C0C70">
      <w:pPr>
        <w:shd w:val="clear" w:color="auto" w:fill="FFFFFF"/>
        <w:spacing w:after="0" w:line="240" w:lineRule="auto"/>
        <w:jc w:val="both"/>
        <w:rPr>
          <w:rFonts w:ascii="Times New Roman" w:eastAsia="Times New Roman" w:hAnsi="Times New Roman" w:cs="Times New Roman"/>
          <w:kern w:val="0"/>
          <w:sz w:val="28"/>
          <w:szCs w:val="28"/>
          <w:lang w:eastAsia="ru-RU"/>
          <w14:ligatures w14:val="none"/>
        </w:rPr>
      </w:pPr>
    </w:p>
    <w:p w14:paraId="6D1C6BA9" w14:textId="215B043B" w:rsidR="009C0C70" w:rsidRDefault="009C0C70" w:rsidP="009C0C70">
      <w:pPr>
        <w:shd w:val="clear" w:color="auto" w:fill="FFFFFF"/>
        <w:spacing w:after="0" w:line="240" w:lineRule="auto"/>
        <w:jc w:val="center"/>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Екатеринбург, 2025</w:t>
      </w:r>
    </w:p>
    <w:p w14:paraId="5523F932" w14:textId="73AE0139" w:rsidR="00FF374A" w:rsidRPr="00FF374A" w:rsidRDefault="00FF374A" w:rsidP="00FF374A">
      <w:pPr>
        <w:jc w:val="both"/>
        <w:rPr>
          <w:rFonts w:ascii="Times New Roman" w:hAnsi="Times New Roman" w:cs="Times New Roman"/>
          <w:b/>
          <w:bCs/>
          <w:sz w:val="28"/>
          <w:szCs w:val="28"/>
        </w:rPr>
      </w:pPr>
      <w:r w:rsidRPr="00FF374A">
        <w:rPr>
          <w:rFonts w:ascii="Times New Roman" w:hAnsi="Times New Roman" w:cs="Times New Roman"/>
          <w:b/>
          <w:bCs/>
          <w:sz w:val="28"/>
          <w:szCs w:val="28"/>
        </w:rPr>
        <w:lastRenderedPageBreak/>
        <w:t>Цель:</w:t>
      </w:r>
    </w:p>
    <w:p w14:paraId="2740BDC4" w14:textId="7571DB78" w:rsidR="00FF374A" w:rsidRPr="00FF374A" w:rsidRDefault="00FF374A" w:rsidP="00FF374A">
      <w:pPr>
        <w:jc w:val="both"/>
        <w:rPr>
          <w:rFonts w:ascii="Times New Roman" w:hAnsi="Times New Roman" w:cs="Times New Roman"/>
          <w:sz w:val="28"/>
          <w:szCs w:val="28"/>
        </w:rPr>
      </w:pPr>
      <w:r w:rsidRPr="00FF374A">
        <w:rPr>
          <w:rFonts w:ascii="Times New Roman" w:hAnsi="Times New Roman" w:cs="Times New Roman"/>
          <w:sz w:val="28"/>
          <w:szCs w:val="28"/>
        </w:rPr>
        <w:t>Формирование у детей первичных нравственных представлений и умения различать хорошие и плохие поступки.</w:t>
      </w:r>
    </w:p>
    <w:p w14:paraId="5E1EB2D5" w14:textId="2BFD7CDC" w:rsidR="00FF374A" w:rsidRPr="00FF374A" w:rsidRDefault="00FF374A" w:rsidP="00FF374A">
      <w:pPr>
        <w:jc w:val="both"/>
        <w:rPr>
          <w:rFonts w:ascii="Times New Roman" w:hAnsi="Times New Roman" w:cs="Times New Roman"/>
          <w:b/>
          <w:bCs/>
          <w:sz w:val="28"/>
          <w:szCs w:val="28"/>
        </w:rPr>
      </w:pPr>
      <w:r w:rsidRPr="00FF374A">
        <w:rPr>
          <w:rFonts w:ascii="Times New Roman" w:hAnsi="Times New Roman" w:cs="Times New Roman"/>
          <w:b/>
          <w:bCs/>
          <w:sz w:val="28"/>
          <w:szCs w:val="28"/>
        </w:rPr>
        <w:t>Задачи:</w:t>
      </w:r>
    </w:p>
    <w:p w14:paraId="5ABF6D91" w14:textId="77777777" w:rsidR="00FF374A" w:rsidRPr="00FF374A" w:rsidRDefault="00FF374A" w:rsidP="00FF374A">
      <w:pPr>
        <w:jc w:val="both"/>
        <w:rPr>
          <w:rFonts w:ascii="Times New Roman" w:hAnsi="Times New Roman" w:cs="Times New Roman"/>
          <w:sz w:val="28"/>
          <w:szCs w:val="28"/>
        </w:rPr>
      </w:pPr>
      <w:r w:rsidRPr="00FF374A">
        <w:rPr>
          <w:rFonts w:ascii="Times New Roman" w:hAnsi="Times New Roman" w:cs="Times New Roman"/>
          <w:sz w:val="28"/>
          <w:szCs w:val="28"/>
        </w:rPr>
        <w:t>1. Образовательная: Закрепить понятия «хорошо» и «плохо» на примере конкретных, понятных детям ситуаций.</w:t>
      </w:r>
    </w:p>
    <w:p w14:paraId="7CDB4BDB" w14:textId="77777777" w:rsidR="00FF374A" w:rsidRPr="00FF374A" w:rsidRDefault="00FF374A" w:rsidP="00FF374A">
      <w:pPr>
        <w:jc w:val="both"/>
        <w:rPr>
          <w:rFonts w:ascii="Times New Roman" w:hAnsi="Times New Roman" w:cs="Times New Roman"/>
          <w:sz w:val="28"/>
          <w:szCs w:val="28"/>
        </w:rPr>
      </w:pPr>
      <w:r w:rsidRPr="00FF374A">
        <w:rPr>
          <w:rFonts w:ascii="Times New Roman" w:hAnsi="Times New Roman" w:cs="Times New Roman"/>
          <w:sz w:val="28"/>
          <w:szCs w:val="28"/>
        </w:rPr>
        <w:t>2. Развивающая: Развивать эмоциональную отзывчивость, способность сопереживать, умение высказывать свое мнение.</w:t>
      </w:r>
    </w:p>
    <w:p w14:paraId="03FA1E41" w14:textId="77777777" w:rsidR="00FF374A" w:rsidRPr="00FF374A" w:rsidRDefault="00FF374A" w:rsidP="00FF374A">
      <w:pPr>
        <w:jc w:val="both"/>
        <w:rPr>
          <w:rFonts w:ascii="Times New Roman" w:hAnsi="Times New Roman" w:cs="Times New Roman"/>
          <w:sz w:val="28"/>
          <w:szCs w:val="28"/>
        </w:rPr>
      </w:pPr>
      <w:r w:rsidRPr="00FF374A">
        <w:rPr>
          <w:rFonts w:ascii="Times New Roman" w:hAnsi="Times New Roman" w:cs="Times New Roman"/>
          <w:sz w:val="28"/>
          <w:szCs w:val="28"/>
        </w:rPr>
        <w:t>3. Воспитательная: Воспитывать доброжелательность, отзывчивость, желание помогать и делать хорошие поступки.</w:t>
      </w:r>
    </w:p>
    <w:p w14:paraId="6D8E012B" w14:textId="36ABDDE9" w:rsidR="00FF374A" w:rsidRPr="00FF374A" w:rsidRDefault="00FF374A" w:rsidP="00FF374A">
      <w:pPr>
        <w:jc w:val="both"/>
        <w:rPr>
          <w:rFonts w:ascii="Times New Roman" w:hAnsi="Times New Roman" w:cs="Times New Roman"/>
          <w:sz w:val="28"/>
          <w:szCs w:val="28"/>
        </w:rPr>
      </w:pPr>
      <w:r w:rsidRPr="00FF374A">
        <w:rPr>
          <w:rFonts w:ascii="Times New Roman" w:hAnsi="Times New Roman" w:cs="Times New Roman"/>
          <w:sz w:val="28"/>
          <w:szCs w:val="28"/>
        </w:rPr>
        <w:t>4. Коррекционно-профилактическая: Снижение импульсивности, агрессивных проявлений через проговаривание социальных норм.</w:t>
      </w:r>
    </w:p>
    <w:p w14:paraId="6A7E3197" w14:textId="58025E81" w:rsidR="00FF374A" w:rsidRPr="00FF374A" w:rsidRDefault="00FF374A" w:rsidP="00FF374A">
      <w:pPr>
        <w:jc w:val="both"/>
        <w:rPr>
          <w:rFonts w:ascii="Times New Roman" w:hAnsi="Times New Roman" w:cs="Times New Roman"/>
          <w:b/>
          <w:bCs/>
          <w:sz w:val="28"/>
          <w:szCs w:val="28"/>
        </w:rPr>
      </w:pPr>
      <w:r w:rsidRPr="00FF374A">
        <w:rPr>
          <w:rFonts w:ascii="Times New Roman" w:hAnsi="Times New Roman" w:cs="Times New Roman"/>
          <w:b/>
          <w:bCs/>
          <w:sz w:val="28"/>
          <w:szCs w:val="28"/>
        </w:rPr>
        <w:t>Материалы и оборудование:</w:t>
      </w:r>
    </w:p>
    <w:p w14:paraId="06417002" w14:textId="1F1A88E4" w:rsidR="00FF374A" w:rsidRPr="00FF374A" w:rsidRDefault="00FF374A" w:rsidP="00FF374A">
      <w:pPr>
        <w:jc w:val="both"/>
        <w:rPr>
          <w:rFonts w:ascii="Times New Roman" w:hAnsi="Times New Roman" w:cs="Times New Roman"/>
          <w:sz w:val="28"/>
          <w:szCs w:val="28"/>
        </w:rPr>
      </w:pPr>
      <w:r w:rsidRPr="00FF374A">
        <w:rPr>
          <w:rFonts w:ascii="Times New Roman" w:hAnsi="Times New Roman" w:cs="Times New Roman"/>
          <w:sz w:val="28"/>
          <w:szCs w:val="28"/>
        </w:rPr>
        <w:t>1. Игрушка-помощник солнышко</w:t>
      </w:r>
      <w:r>
        <w:rPr>
          <w:rFonts w:ascii="Times New Roman" w:hAnsi="Times New Roman" w:cs="Times New Roman"/>
          <w:sz w:val="28"/>
          <w:szCs w:val="28"/>
        </w:rPr>
        <w:t>.</w:t>
      </w:r>
    </w:p>
    <w:p w14:paraId="1772C3C3" w14:textId="77777777" w:rsidR="00FF374A" w:rsidRPr="00FF374A" w:rsidRDefault="00FF374A" w:rsidP="00FF374A">
      <w:pPr>
        <w:jc w:val="both"/>
        <w:rPr>
          <w:rFonts w:ascii="Times New Roman" w:hAnsi="Times New Roman" w:cs="Times New Roman"/>
          <w:sz w:val="28"/>
          <w:szCs w:val="28"/>
        </w:rPr>
      </w:pPr>
      <w:r w:rsidRPr="00FF374A">
        <w:rPr>
          <w:rFonts w:ascii="Times New Roman" w:hAnsi="Times New Roman" w:cs="Times New Roman"/>
          <w:sz w:val="28"/>
          <w:szCs w:val="28"/>
        </w:rPr>
        <w:t>2. Картинки с ситуациями:</w:t>
      </w:r>
    </w:p>
    <w:p w14:paraId="28CCCACF" w14:textId="77777777" w:rsidR="00FF374A" w:rsidRPr="00FF374A" w:rsidRDefault="00FF374A" w:rsidP="00FF374A">
      <w:pPr>
        <w:jc w:val="both"/>
        <w:rPr>
          <w:rFonts w:ascii="Times New Roman" w:hAnsi="Times New Roman" w:cs="Times New Roman"/>
          <w:sz w:val="28"/>
          <w:szCs w:val="28"/>
        </w:rPr>
      </w:pPr>
      <w:r w:rsidRPr="00FF374A">
        <w:rPr>
          <w:rFonts w:ascii="Times New Roman" w:hAnsi="Times New Roman" w:cs="Times New Roman"/>
          <w:sz w:val="28"/>
          <w:szCs w:val="28"/>
        </w:rPr>
        <w:t xml:space="preserve">   · Хорошо: ребенок помогает убирать игрушки, делится игрушкой, жалеет плачущего, кормит птиц.</w:t>
      </w:r>
    </w:p>
    <w:p w14:paraId="538D3F2A" w14:textId="77777777" w:rsidR="00FF374A" w:rsidRPr="00FF374A" w:rsidRDefault="00FF374A" w:rsidP="00FF374A">
      <w:pPr>
        <w:jc w:val="both"/>
        <w:rPr>
          <w:rFonts w:ascii="Times New Roman" w:hAnsi="Times New Roman" w:cs="Times New Roman"/>
          <w:sz w:val="28"/>
          <w:szCs w:val="28"/>
        </w:rPr>
      </w:pPr>
      <w:r w:rsidRPr="00FF374A">
        <w:rPr>
          <w:rFonts w:ascii="Times New Roman" w:hAnsi="Times New Roman" w:cs="Times New Roman"/>
          <w:sz w:val="28"/>
          <w:szCs w:val="28"/>
        </w:rPr>
        <w:t xml:space="preserve">   · Плохо: ребенок отнимает игрушку, разбросал игрушки, дразнит другого, сломал ветку.</w:t>
      </w:r>
    </w:p>
    <w:p w14:paraId="6CBD1189" w14:textId="77777777" w:rsidR="00FF374A" w:rsidRPr="00FF374A" w:rsidRDefault="00FF374A" w:rsidP="00FF374A">
      <w:pPr>
        <w:jc w:val="both"/>
        <w:rPr>
          <w:rFonts w:ascii="Times New Roman" w:hAnsi="Times New Roman" w:cs="Times New Roman"/>
          <w:sz w:val="28"/>
          <w:szCs w:val="28"/>
        </w:rPr>
      </w:pPr>
      <w:r w:rsidRPr="00FF374A">
        <w:rPr>
          <w:rFonts w:ascii="Times New Roman" w:hAnsi="Times New Roman" w:cs="Times New Roman"/>
          <w:sz w:val="28"/>
          <w:szCs w:val="28"/>
        </w:rPr>
        <w:t>3. Два круга из картона: желтый (улыбающееся солнышко) и синий (тучка).</w:t>
      </w:r>
    </w:p>
    <w:p w14:paraId="2C56A876" w14:textId="77777777" w:rsidR="00FF374A" w:rsidRPr="00FF374A" w:rsidRDefault="00FF374A" w:rsidP="00FF374A">
      <w:pPr>
        <w:jc w:val="both"/>
        <w:rPr>
          <w:rFonts w:ascii="Times New Roman" w:hAnsi="Times New Roman" w:cs="Times New Roman"/>
          <w:sz w:val="28"/>
          <w:szCs w:val="28"/>
        </w:rPr>
      </w:pPr>
      <w:r w:rsidRPr="00FF374A">
        <w:rPr>
          <w:rFonts w:ascii="Times New Roman" w:hAnsi="Times New Roman" w:cs="Times New Roman"/>
          <w:sz w:val="28"/>
          <w:szCs w:val="28"/>
        </w:rPr>
        <w:t>4. Мяч.</w:t>
      </w:r>
    </w:p>
    <w:p w14:paraId="13897BBB" w14:textId="77777777" w:rsidR="00FF374A" w:rsidRPr="00FF374A" w:rsidRDefault="00FF374A" w:rsidP="00FF374A">
      <w:pPr>
        <w:jc w:val="both"/>
        <w:rPr>
          <w:rFonts w:ascii="Times New Roman" w:hAnsi="Times New Roman" w:cs="Times New Roman"/>
          <w:sz w:val="28"/>
          <w:szCs w:val="28"/>
        </w:rPr>
      </w:pPr>
      <w:r w:rsidRPr="00FF374A">
        <w:rPr>
          <w:rFonts w:ascii="Times New Roman" w:hAnsi="Times New Roman" w:cs="Times New Roman"/>
          <w:sz w:val="28"/>
          <w:szCs w:val="28"/>
        </w:rPr>
        <w:t>5. Листы бумаги, карандаши (на каждого ребенка).</w:t>
      </w:r>
    </w:p>
    <w:p w14:paraId="3A8EF0CD" w14:textId="78A7E9F2" w:rsidR="00FF374A" w:rsidRPr="00FF374A" w:rsidRDefault="00FF374A" w:rsidP="00FF374A">
      <w:pPr>
        <w:jc w:val="both"/>
        <w:rPr>
          <w:rFonts w:ascii="Times New Roman" w:hAnsi="Times New Roman" w:cs="Times New Roman"/>
          <w:sz w:val="28"/>
          <w:szCs w:val="28"/>
        </w:rPr>
      </w:pPr>
      <w:r w:rsidRPr="00FF374A">
        <w:rPr>
          <w:rFonts w:ascii="Times New Roman" w:hAnsi="Times New Roman" w:cs="Times New Roman"/>
          <w:sz w:val="28"/>
          <w:szCs w:val="28"/>
        </w:rPr>
        <w:t>6. Магнитная доска.</w:t>
      </w:r>
    </w:p>
    <w:p w14:paraId="1610B627" w14:textId="0228D291" w:rsidR="00FF374A" w:rsidRPr="00FF374A" w:rsidRDefault="00FF374A" w:rsidP="00FF374A">
      <w:pPr>
        <w:jc w:val="both"/>
        <w:rPr>
          <w:rFonts w:ascii="Times New Roman" w:hAnsi="Times New Roman" w:cs="Times New Roman"/>
          <w:b/>
          <w:bCs/>
          <w:sz w:val="28"/>
          <w:szCs w:val="28"/>
        </w:rPr>
      </w:pPr>
      <w:r w:rsidRPr="00FF374A">
        <w:rPr>
          <w:rFonts w:ascii="Times New Roman" w:hAnsi="Times New Roman" w:cs="Times New Roman"/>
          <w:b/>
          <w:bCs/>
          <w:sz w:val="28"/>
          <w:szCs w:val="28"/>
        </w:rPr>
        <w:t>Ход занятия:</w:t>
      </w:r>
    </w:p>
    <w:p w14:paraId="252C0EAD" w14:textId="16DFB7C2" w:rsidR="00FF374A" w:rsidRPr="00FF374A" w:rsidRDefault="00FF374A" w:rsidP="00FF374A">
      <w:pPr>
        <w:jc w:val="both"/>
        <w:rPr>
          <w:rFonts w:ascii="Times New Roman" w:hAnsi="Times New Roman" w:cs="Times New Roman"/>
          <w:sz w:val="28"/>
          <w:szCs w:val="28"/>
          <w:u w:val="single"/>
        </w:rPr>
      </w:pPr>
      <w:r w:rsidRPr="00FF374A">
        <w:rPr>
          <w:rFonts w:ascii="Times New Roman" w:hAnsi="Times New Roman" w:cs="Times New Roman"/>
          <w:sz w:val="28"/>
          <w:szCs w:val="28"/>
          <w:u w:val="single"/>
        </w:rPr>
        <w:t>1. Вводная часть (организационный момент).</w:t>
      </w:r>
    </w:p>
    <w:p w14:paraId="263BC4C9" w14:textId="77777777" w:rsidR="00FF374A" w:rsidRPr="00FF374A" w:rsidRDefault="00FF374A" w:rsidP="00FF374A">
      <w:pPr>
        <w:jc w:val="both"/>
        <w:rPr>
          <w:rFonts w:ascii="Times New Roman" w:hAnsi="Times New Roman" w:cs="Times New Roman"/>
          <w:sz w:val="28"/>
          <w:szCs w:val="28"/>
        </w:rPr>
      </w:pPr>
      <w:r w:rsidRPr="00FF374A">
        <w:rPr>
          <w:rFonts w:ascii="Times New Roman" w:hAnsi="Times New Roman" w:cs="Times New Roman"/>
          <w:sz w:val="28"/>
          <w:szCs w:val="28"/>
        </w:rPr>
        <w:t>· Цель: Создать эмоциональный настрой, обозначить тему.</w:t>
      </w:r>
    </w:p>
    <w:p w14:paraId="5DF926DD" w14:textId="77777777" w:rsidR="00FF374A" w:rsidRPr="00FF374A" w:rsidRDefault="00FF374A" w:rsidP="00FF374A">
      <w:pPr>
        <w:jc w:val="both"/>
        <w:rPr>
          <w:rFonts w:ascii="Times New Roman" w:hAnsi="Times New Roman" w:cs="Times New Roman"/>
          <w:sz w:val="28"/>
          <w:szCs w:val="28"/>
        </w:rPr>
      </w:pPr>
      <w:r w:rsidRPr="00FF374A">
        <w:rPr>
          <w:rFonts w:ascii="Times New Roman" w:hAnsi="Times New Roman" w:cs="Times New Roman"/>
          <w:sz w:val="28"/>
          <w:szCs w:val="28"/>
        </w:rPr>
        <w:t>· Действия психолога:</w:t>
      </w:r>
    </w:p>
    <w:p w14:paraId="3A54CFF1" w14:textId="77777777" w:rsidR="00FF374A" w:rsidRPr="00FF374A" w:rsidRDefault="00FF374A" w:rsidP="00FF374A">
      <w:pPr>
        <w:jc w:val="both"/>
        <w:rPr>
          <w:rFonts w:ascii="Times New Roman" w:hAnsi="Times New Roman" w:cs="Times New Roman"/>
          <w:sz w:val="28"/>
          <w:szCs w:val="28"/>
        </w:rPr>
      </w:pPr>
      <w:r w:rsidRPr="00FF374A">
        <w:rPr>
          <w:rFonts w:ascii="Times New Roman" w:hAnsi="Times New Roman" w:cs="Times New Roman"/>
          <w:sz w:val="28"/>
          <w:szCs w:val="28"/>
        </w:rPr>
        <w:t xml:space="preserve">  · Дети сидят в кругу на стульчиках или ковре.</w:t>
      </w:r>
    </w:p>
    <w:p w14:paraId="62BA1A5A" w14:textId="77777777" w:rsidR="00FF374A" w:rsidRPr="00FF374A" w:rsidRDefault="00FF374A" w:rsidP="00FF374A">
      <w:pPr>
        <w:jc w:val="both"/>
        <w:rPr>
          <w:rFonts w:ascii="Times New Roman" w:hAnsi="Times New Roman" w:cs="Times New Roman"/>
          <w:sz w:val="28"/>
          <w:szCs w:val="28"/>
        </w:rPr>
      </w:pPr>
      <w:r w:rsidRPr="00FF374A">
        <w:rPr>
          <w:rFonts w:ascii="Times New Roman" w:hAnsi="Times New Roman" w:cs="Times New Roman"/>
          <w:sz w:val="28"/>
          <w:szCs w:val="28"/>
        </w:rPr>
        <w:t xml:space="preserve">  · Педагог показывает игрушку (например, Солнышко). «Здравствуйте, ребята! К нам сегодня в гости пришло Солнышко. Оно принесло нам много тепла и света, и хочет поиграть с вами в одну очень важную игру. Солнышко хочет </w:t>
      </w:r>
      <w:r w:rsidRPr="00FF374A">
        <w:rPr>
          <w:rFonts w:ascii="Times New Roman" w:hAnsi="Times New Roman" w:cs="Times New Roman"/>
          <w:sz w:val="28"/>
          <w:szCs w:val="28"/>
        </w:rPr>
        <w:lastRenderedPageBreak/>
        <w:t>знать, какие вы – добрые и хорошие? А вы знаете, что значит «хорошо» делать, а что «плохо»?».</w:t>
      </w:r>
    </w:p>
    <w:p w14:paraId="310B24CA" w14:textId="5CC6F3AE" w:rsidR="00FF374A" w:rsidRPr="00FF374A" w:rsidRDefault="00FF374A" w:rsidP="00FF374A">
      <w:pPr>
        <w:jc w:val="both"/>
        <w:rPr>
          <w:rFonts w:ascii="Times New Roman" w:hAnsi="Times New Roman" w:cs="Times New Roman"/>
          <w:sz w:val="28"/>
          <w:szCs w:val="28"/>
        </w:rPr>
      </w:pPr>
      <w:r w:rsidRPr="00FF374A">
        <w:rPr>
          <w:rFonts w:ascii="Times New Roman" w:hAnsi="Times New Roman" w:cs="Times New Roman"/>
          <w:sz w:val="28"/>
          <w:szCs w:val="28"/>
        </w:rPr>
        <w:t xml:space="preserve">  · Объявление темы: «Сегодня мы как раз и будем учиться с Солнышком разбираться, что такое хорошо и что такое плохо».</w:t>
      </w:r>
    </w:p>
    <w:p w14:paraId="756B1D5F" w14:textId="56941458" w:rsidR="00FF374A" w:rsidRPr="00FF374A" w:rsidRDefault="00FF374A" w:rsidP="00FF374A">
      <w:pPr>
        <w:jc w:val="both"/>
        <w:rPr>
          <w:rFonts w:ascii="Times New Roman" w:hAnsi="Times New Roman" w:cs="Times New Roman"/>
          <w:sz w:val="28"/>
          <w:szCs w:val="28"/>
          <w:u w:val="single"/>
        </w:rPr>
      </w:pPr>
      <w:r w:rsidRPr="00FF374A">
        <w:rPr>
          <w:rFonts w:ascii="Times New Roman" w:hAnsi="Times New Roman" w:cs="Times New Roman"/>
          <w:sz w:val="28"/>
          <w:szCs w:val="28"/>
          <w:u w:val="single"/>
        </w:rPr>
        <w:t xml:space="preserve">2. Основная часть </w:t>
      </w:r>
    </w:p>
    <w:p w14:paraId="2952B59B" w14:textId="77777777" w:rsidR="00FF374A" w:rsidRPr="00FF374A" w:rsidRDefault="00FF374A" w:rsidP="00FF374A">
      <w:pPr>
        <w:jc w:val="both"/>
        <w:rPr>
          <w:rFonts w:ascii="Times New Roman" w:hAnsi="Times New Roman" w:cs="Times New Roman"/>
          <w:sz w:val="28"/>
          <w:szCs w:val="28"/>
        </w:rPr>
      </w:pPr>
      <w:r w:rsidRPr="00FF374A">
        <w:rPr>
          <w:rFonts w:ascii="Times New Roman" w:hAnsi="Times New Roman" w:cs="Times New Roman"/>
          <w:sz w:val="28"/>
          <w:szCs w:val="28"/>
        </w:rPr>
        <w:t>· Цель: Обсудить и проиграть понятия через конкретные ситуации.</w:t>
      </w:r>
    </w:p>
    <w:p w14:paraId="650DCAF5" w14:textId="48470E03" w:rsidR="00FF374A" w:rsidRPr="00FF374A" w:rsidRDefault="00FF374A" w:rsidP="00FF374A">
      <w:pPr>
        <w:jc w:val="both"/>
        <w:rPr>
          <w:rFonts w:ascii="Times New Roman" w:hAnsi="Times New Roman" w:cs="Times New Roman"/>
          <w:sz w:val="28"/>
          <w:szCs w:val="28"/>
        </w:rPr>
      </w:pPr>
      <w:r w:rsidRPr="00FF374A">
        <w:rPr>
          <w:rFonts w:ascii="Times New Roman" w:hAnsi="Times New Roman" w:cs="Times New Roman"/>
          <w:sz w:val="28"/>
          <w:szCs w:val="28"/>
        </w:rPr>
        <w:t xml:space="preserve">  · а) Игр</w:t>
      </w:r>
      <w:r w:rsidR="009C0C70">
        <w:rPr>
          <w:rFonts w:ascii="Times New Roman" w:hAnsi="Times New Roman" w:cs="Times New Roman"/>
          <w:sz w:val="28"/>
          <w:szCs w:val="28"/>
        </w:rPr>
        <w:t>а «Хорошо – Плохо» с картинками</w:t>
      </w:r>
      <w:r>
        <w:rPr>
          <w:rFonts w:ascii="Times New Roman" w:hAnsi="Times New Roman" w:cs="Times New Roman"/>
          <w:sz w:val="28"/>
          <w:szCs w:val="28"/>
        </w:rPr>
        <w:t>.</w:t>
      </w:r>
    </w:p>
    <w:p w14:paraId="5D2FF610" w14:textId="77777777" w:rsidR="00FF374A" w:rsidRPr="00FF374A" w:rsidRDefault="00FF374A" w:rsidP="00FF374A">
      <w:pPr>
        <w:jc w:val="both"/>
        <w:rPr>
          <w:rFonts w:ascii="Times New Roman" w:hAnsi="Times New Roman" w:cs="Times New Roman"/>
          <w:sz w:val="28"/>
          <w:szCs w:val="28"/>
        </w:rPr>
      </w:pPr>
      <w:r w:rsidRPr="00FF374A">
        <w:rPr>
          <w:rFonts w:ascii="Times New Roman" w:hAnsi="Times New Roman" w:cs="Times New Roman"/>
          <w:sz w:val="28"/>
          <w:szCs w:val="28"/>
        </w:rPr>
        <w:t xml:space="preserve">    · На доске вывешиваются по очереди картинки с ситуациями.</w:t>
      </w:r>
    </w:p>
    <w:p w14:paraId="13FFB495" w14:textId="77777777" w:rsidR="00FF374A" w:rsidRPr="00FF374A" w:rsidRDefault="00FF374A" w:rsidP="00FF374A">
      <w:pPr>
        <w:jc w:val="both"/>
        <w:rPr>
          <w:rFonts w:ascii="Times New Roman" w:hAnsi="Times New Roman" w:cs="Times New Roman"/>
          <w:sz w:val="28"/>
          <w:szCs w:val="28"/>
        </w:rPr>
      </w:pPr>
      <w:r w:rsidRPr="00FF374A">
        <w:rPr>
          <w:rFonts w:ascii="Times New Roman" w:hAnsi="Times New Roman" w:cs="Times New Roman"/>
          <w:sz w:val="28"/>
          <w:szCs w:val="28"/>
        </w:rPr>
        <w:t xml:space="preserve">    · Психолог: «Ребята, посмотрите внимательно. Что делает этот мальчик (девочка)? Как вы думаете, это хороший поступок или плохой? Почему?».</w:t>
      </w:r>
    </w:p>
    <w:p w14:paraId="53BF79C4" w14:textId="77777777" w:rsidR="00FF374A" w:rsidRPr="00FF374A" w:rsidRDefault="00FF374A" w:rsidP="00FF374A">
      <w:pPr>
        <w:jc w:val="both"/>
        <w:rPr>
          <w:rFonts w:ascii="Times New Roman" w:hAnsi="Times New Roman" w:cs="Times New Roman"/>
          <w:sz w:val="28"/>
          <w:szCs w:val="28"/>
        </w:rPr>
      </w:pPr>
      <w:r w:rsidRPr="00FF374A">
        <w:rPr>
          <w:rFonts w:ascii="Times New Roman" w:hAnsi="Times New Roman" w:cs="Times New Roman"/>
          <w:sz w:val="28"/>
          <w:szCs w:val="28"/>
        </w:rPr>
        <w:t xml:space="preserve">    · Выслушиваются ответы 2-3 детей. Важно задавать наводящие вопросы: «А что чувствует тот, у кого отняли машинку? А мама, если увидит разбросанные игрушки? А птички?».</w:t>
      </w:r>
    </w:p>
    <w:p w14:paraId="73AF3289" w14:textId="77777777" w:rsidR="00FF374A" w:rsidRPr="00FF374A" w:rsidRDefault="00FF374A" w:rsidP="00FF374A">
      <w:pPr>
        <w:jc w:val="both"/>
        <w:rPr>
          <w:rFonts w:ascii="Times New Roman" w:hAnsi="Times New Roman" w:cs="Times New Roman"/>
          <w:sz w:val="28"/>
          <w:szCs w:val="28"/>
        </w:rPr>
      </w:pPr>
      <w:r w:rsidRPr="00FF374A">
        <w:rPr>
          <w:rFonts w:ascii="Times New Roman" w:hAnsi="Times New Roman" w:cs="Times New Roman"/>
          <w:sz w:val="28"/>
          <w:szCs w:val="28"/>
        </w:rPr>
        <w:t xml:space="preserve">    · После обсуждения дети вместе с психологом помещают картинку под солнышко (хорошо) или под тучку (плохо), проговаривая: «Делиться – хорошо!», «Ломать – плохо!».</w:t>
      </w:r>
    </w:p>
    <w:p w14:paraId="2332A5E9" w14:textId="77777777" w:rsidR="00FF374A" w:rsidRPr="00FF374A" w:rsidRDefault="00FF374A" w:rsidP="00FF374A">
      <w:pPr>
        <w:jc w:val="both"/>
        <w:rPr>
          <w:rFonts w:ascii="Times New Roman" w:hAnsi="Times New Roman" w:cs="Times New Roman"/>
          <w:sz w:val="28"/>
          <w:szCs w:val="28"/>
        </w:rPr>
      </w:pPr>
      <w:r w:rsidRPr="00FF374A">
        <w:rPr>
          <w:rFonts w:ascii="Times New Roman" w:hAnsi="Times New Roman" w:cs="Times New Roman"/>
          <w:sz w:val="28"/>
          <w:szCs w:val="28"/>
        </w:rPr>
        <w:t xml:space="preserve">  · б) Подвижная игра «Помощники» (3-4 мин).</w:t>
      </w:r>
    </w:p>
    <w:p w14:paraId="6913A419" w14:textId="77777777" w:rsidR="00FF374A" w:rsidRPr="00FF374A" w:rsidRDefault="00FF374A" w:rsidP="00FF374A">
      <w:pPr>
        <w:jc w:val="both"/>
        <w:rPr>
          <w:rFonts w:ascii="Times New Roman" w:hAnsi="Times New Roman" w:cs="Times New Roman"/>
          <w:sz w:val="28"/>
          <w:szCs w:val="28"/>
        </w:rPr>
      </w:pPr>
      <w:r w:rsidRPr="00FF374A">
        <w:rPr>
          <w:rFonts w:ascii="Times New Roman" w:hAnsi="Times New Roman" w:cs="Times New Roman"/>
          <w:sz w:val="28"/>
          <w:szCs w:val="28"/>
        </w:rPr>
        <w:t xml:space="preserve">    · Психолог: «А теперь давайте покажем Солнышку, какие мы помощники! Когда я назову хороший поступок – вы прыгаете и хлопаете в ладоши. Когда плохой – приседаете и показываете «колючки» (руки в стороны, пальцы растопырены, сердитое лицо)».</w:t>
      </w:r>
    </w:p>
    <w:p w14:paraId="318B45B9" w14:textId="77777777" w:rsidR="00FF374A" w:rsidRPr="00FF374A" w:rsidRDefault="00FF374A" w:rsidP="00FF374A">
      <w:pPr>
        <w:jc w:val="both"/>
        <w:rPr>
          <w:rFonts w:ascii="Times New Roman" w:hAnsi="Times New Roman" w:cs="Times New Roman"/>
          <w:sz w:val="28"/>
          <w:szCs w:val="28"/>
        </w:rPr>
      </w:pPr>
      <w:r w:rsidRPr="00FF374A">
        <w:rPr>
          <w:rFonts w:ascii="Times New Roman" w:hAnsi="Times New Roman" w:cs="Times New Roman"/>
          <w:sz w:val="28"/>
          <w:szCs w:val="28"/>
        </w:rPr>
        <w:t xml:space="preserve">    · Примеры фраз: Помочь маме (прыгаем), ударить собачку (присели), полить цветок (прыгаем), накричать на друга (присели), сказать «спасибо» (прыгаем), выбросить фантик на пол (присели).</w:t>
      </w:r>
    </w:p>
    <w:p w14:paraId="46FEA099" w14:textId="6215B0C1" w:rsidR="00FF374A" w:rsidRPr="00FF374A" w:rsidRDefault="00FF374A" w:rsidP="00FF374A">
      <w:pPr>
        <w:jc w:val="both"/>
        <w:rPr>
          <w:rFonts w:ascii="Times New Roman" w:hAnsi="Times New Roman" w:cs="Times New Roman"/>
          <w:sz w:val="28"/>
          <w:szCs w:val="28"/>
        </w:rPr>
      </w:pPr>
      <w:r w:rsidRPr="00FF374A">
        <w:rPr>
          <w:rFonts w:ascii="Times New Roman" w:hAnsi="Times New Roman" w:cs="Times New Roman"/>
          <w:sz w:val="28"/>
          <w:szCs w:val="28"/>
        </w:rPr>
        <w:t xml:space="preserve">  · в) Рисование «Мое хорошее дело»</w:t>
      </w:r>
      <w:r>
        <w:rPr>
          <w:rFonts w:ascii="Times New Roman" w:hAnsi="Times New Roman" w:cs="Times New Roman"/>
          <w:sz w:val="28"/>
          <w:szCs w:val="28"/>
        </w:rPr>
        <w:t>.</w:t>
      </w:r>
    </w:p>
    <w:p w14:paraId="577D6682" w14:textId="68F165C6" w:rsidR="00FF374A" w:rsidRPr="00FF374A" w:rsidRDefault="00FF374A" w:rsidP="00FF374A">
      <w:pPr>
        <w:jc w:val="both"/>
        <w:rPr>
          <w:rFonts w:ascii="Times New Roman" w:hAnsi="Times New Roman" w:cs="Times New Roman"/>
          <w:sz w:val="28"/>
          <w:szCs w:val="28"/>
        </w:rPr>
      </w:pPr>
      <w:r w:rsidRPr="00FF374A">
        <w:rPr>
          <w:rFonts w:ascii="Times New Roman" w:hAnsi="Times New Roman" w:cs="Times New Roman"/>
          <w:sz w:val="28"/>
          <w:szCs w:val="28"/>
        </w:rPr>
        <w:t xml:space="preserve">    · Психолог раздает листы и карандаши. «Ребята, у каждого из вас есть много хороших дел. Нарисуйте то хорошее, что вы делали недавно. Может, вы помогли бабушке, покормили кошечку, пожалели младшего братика или просто сложили свои вещи? Солнышко будет смотреть и радоваться!».</w:t>
      </w:r>
    </w:p>
    <w:p w14:paraId="215A9E6C" w14:textId="043F700C" w:rsidR="00FF374A" w:rsidRPr="00FF374A" w:rsidRDefault="00FF374A" w:rsidP="00FF374A">
      <w:pPr>
        <w:jc w:val="both"/>
        <w:rPr>
          <w:rFonts w:ascii="Times New Roman" w:hAnsi="Times New Roman" w:cs="Times New Roman"/>
          <w:sz w:val="28"/>
          <w:szCs w:val="28"/>
          <w:u w:val="single"/>
        </w:rPr>
      </w:pPr>
      <w:r w:rsidRPr="00FF374A">
        <w:rPr>
          <w:rFonts w:ascii="Times New Roman" w:hAnsi="Times New Roman" w:cs="Times New Roman"/>
          <w:sz w:val="28"/>
          <w:szCs w:val="28"/>
          <w:u w:val="single"/>
        </w:rPr>
        <w:t xml:space="preserve">3. Заключительная часть (рефлексия, ритуал прощания) </w:t>
      </w:r>
    </w:p>
    <w:p w14:paraId="2C7C4651" w14:textId="77777777" w:rsidR="00FF374A" w:rsidRPr="00FF374A" w:rsidRDefault="00FF374A" w:rsidP="00FF374A">
      <w:pPr>
        <w:jc w:val="both"/>
        <w:rPr>
          <w:rFonts w:ascii="Times New Roman" w:hAnsi="Times New Roman" w:cs="Times New Roman"/>
          <w:sz w:val="28"/>
          <w:szCs w:val="28"/>
        </w:rPr>
      </w:pPr>
      <w:r w:rsidRPr="00FF374A">
        <w:rPr>
          <w:rFonts w:ascii="Times New Roman" w:hAnsi="Times New Roman" w:cs="Times New Roman"/>
          <w:sz w:val="28"/>
          <w:szCs w:val="28"/>
        </w:rPr>
        <w:t>· Цель: Закрепить положительные эмоции от занятия.</w:t>
      </w:r>
    </w:p>
    <w:p w14:paraId="36A24F6E" w14:textId="77777777" w:rsidR="00FF374A" w:rsidRPr="00FF374A" w:rsidRDefault="00FF374A" w:rsidP="00FF374A">
      <w:pPr>
        <w:jc w:val="both"/>
        <w:rPr>
          <w:rFonts w:ascii="Times New Roman" w:hAnsi="Times New Roman" w:cs="Times New Roman"/>
          <w:sz w:val="28"/>
          <w:szCs w:val="28"/>
        </w:rPr>
      </w:pPr>
      <w:r w:rsidRPr="00FF374A">
        <w:rPr>
          <w:rFonts w:ascii="Times New Roman" w:hAnsi="Times New Roman" w:cs="Times New Roman"/>
          <w:sz w:val="28"/>
          <w:szCs w:val="28"/>
        </w:rPr>
        <w:t xml:space="preserve">  · Упражнение с мячом «Я – молодец!»: Дети стоят в кругу. Психолог катит мяч ребенку и говорит: «(Имя ребенка), ты сегодня молодец, потому что… </w:t>
      </w:r>
      <w:r w:rsidRPr="00FF374A">
        <w:rPr>
          <w:rFonts w:ascii="Times New Roman" w:hAnsi="Times New Roman" w:cs="Times New Roman"/>
          <w:sz w:val="28"/>
          <w:szCs w:val="28"/>
        </w:rPr>
        <w:lastRenderedPageBreak/>
        <w:t>(активно отвечал, нарисовал красивый рисунок, был внимательным)». Ребенок ловит мяч, улыбается и катит его следующему.</w:t>
      </w:r>
    </w:p>
    <w:p w14:paraId="627FF3B5" w14:textId="0FDA5139" w:rsidR="00FF374A" w:rsidRPr="00FF374A" w:rsidRDefault="00FF374A" w:rsidP="00FF374A">
      <w:pPr>
        <w:jc w:val="both"/>
        <w:rPr>
          <w:rFonts w:ascii="Times New Roman" w:hAnsi="Times New Roman" w:cs="Times New Roman"/>
          <w:sz w:val="28"/>
          <w:szCs w:val="28"/>
        </w:rPr>
      </w:pPr>
      <w:r w:rsidRPr="00FF374A">
        <w:rPr>
          <w:rFonts w:ascii="Times New Roman" w:hAnsi="Times New Roman" w:cs="Times New Roman"/>
          <w:sz w:val="28"/>
          <w:szCs w:val="28"/>
        </w:rPr>
        <w:t xml:space="preserve">  · Ритуал прощания: «Наше занятие подошло к концу. Давайте все вместе возьмемся за руки, закроем глазки и передадим друг другу кусочек тепла от нашего Солнышка. Почувствовали, как стало тепло и светло? Теперь откроем глазки. Спасибо вам! Вы сегодня были просто замечательными! До новых встреч!».</w:t>
      </w:r>
      <w:bookmarkStart w:id="0" w:name="_GoBack"/>
      <w:bookmarkEnd w:id="0"/>
    </w:p>
    <w:p w14:paraId="175F43DC" w14:textId="51B2F773" w:rsidR="00B22CE4" w:rsidRPr="00FF374A" w:rsidRDefault="00FF374A" w:rsidP="00FF374A">
      <w:pPr>
        <w:jc w:val="both"/>
      </w:pPr>
      <w:r w:rsidRPr="00FF374A">
        <w:rPr>
          <w:rFonts w:ascii="Times New Roman" w:hAnsi="Times New Roman" w:cs="Times New Roman"/>
          <w:b/>
          <w:bCs/>
          <w:sz w:val="28"/>
          <w:szCs w:val="28"/>
        </w:rPr>
        <w:t>Ожидаемый результат:</w:t>
      </w:r>
      <w:r w:rsidRPr="00FF374A">
        <w:rPr>
          <w:rFonts w:ascii="Times New Roman" w:hAnsi="Times New Roman" w:cs="Times New Roman"/>
          <w:sz w:val="28"/>
          <w:szCs w:val="28"/>
        </w:rPr>
        <w:t xml:space="preserve"> Дети активны, эмоционально отзывчивы, способны на примере конкретных ситуаций аргументировать, почему поступок хороший или плохой, получают положительный опыт от совершения «хороших» действий в игровой форме.</w:t>
      </w:r>
    </w:p>
    <w:sectPr w:rsidR="00B22CE4" w:rsidRPr="00FF374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374A"/>
    <w:rsid w:val="0019433C"/>
    <w:rsid w:val="001A7065"/>
    <w:rsid w:val="007A3469"/>
    <w:rsid w:val="009C0C70"/>
    <w:rsid w:val="00B22CE4"/>
    <w:rsid w:val="00C7411B"/>
    <w:rsid w:val="00FF37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E14C1"/>
  <w15:chartTrackingRefBased/>
  <w15:docId w15:val="{71F4CEC6-FFE6-4414-B535-73BB35F01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FF374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FF374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FF374A"/>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FF374A"/>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FF374A"/>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FF374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F374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F374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F374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F374A"/>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FF374A"/>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FF374A"/>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FF374A"/>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FF374A"/>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FF374A"/>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F374A"/>
    <w:rPr>
      <w:rFonts w:eastAsiaTheme="majorEastAsia" w:cstheme="majorBidi"/>
      <w:color w:val="595959" w:themeColor="text1" w:themeTint="A6"/>
    </w:rPr>
  </w:style>
  <w:style w:type="character" w:customStyle="1" w:styleId="80">
    <w:name w:val="Заголовок 8 Знак"/>
    <w:basedOn w:val="a0"/>
    <w:link w:val="8"/>
    <w:uiPriority w:val="9"/>
    <w:semiHidden/>
    <w:rsid w:val="00FF374A"/>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F374A"/>
    <w:rPr>
      <w:rFonts w:eastAsiaTheme="majorEastAsia" w:cstheme="majorBidi"/>
      <w:color w:val="272727" w:themeColor="text1" w:themeTint="D8"/>
    </w:rPr>
  </w:style>
  <w:style w:type="paragraph" w:styleId="a3">
    <w:name w:val="Title"/>
    <w:basedOn w:val="a"/>
    <w:next w:val="a"/>
    <w:link w:val="a4"/>
    <w:uiPriority w:val="10"/>
    <w:qFormat/>
    <w:rsid w:val="00FF37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FF374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F374A"/>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FF374A"/>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FF374A"/>
    <w:pPr>
      <w:spacing w:before="160"/>
      <w:jc w:val="center"/>
    </w:pPr>
    <w:rPr>
      <w:i/>
      <w:iCs/>
      <w:color w:val="404040" w:themeColor="text1" w:themeTint="BF"/>
    </w:rPr>
  </w:style>
  <w:style w:type="character" w:customStyle="1" w:styleId="22">
    <w:name w:val="Цитата 2 Знак"/>
    <w:basedOn w:val="a0"/>
    <w:link w:val="21"/>
    <w:uiPriority w:val="29"/>
    <w:rsid w:val="00FF374A"/>
    <w:rPr>
      <w:i/>
      <w:iCs/>
      <w:color w:val="404040" w:themeColor="text1" w:themeTint="BF"/>
    </w:rPr>
  </w:style>
  <w:style w:type="paragraph" w:styleId="a7">
    <w:name w:val="List Paragraph"/>
    <w:basedOn w:val="a"/>
    <w:uiPriority w:val="34"/>
    <w:qFormat/>
    <w:rsid w:val="00FF374A"/>
    <w:pPr>
      <w:ind w:left="720"/>
      <w:contextualSpacing/>
    </w:pPr>
  </w:style>
  <w:style w:type="character" w:styleId="a8">
    <w:name w:val="Intense Emphasis"/>
    <w:basedOn w:val="a0"/>
    <w:uiPriority w:val="21"/>
    <w:qFormat/>
    <w:rsid w:val="00FF374A"/>
    <w:rPr>
      <w:i/>
      <w:iCs/>
      <w:color w:val="2F5496" w:themeColor="accent1" w:themeShade="BF"/>
    </w:rPr>
  </w:style>
  <w:style w:type="paragraph" w:styleId="a9">
    <w:name w:val="Intense Quote"/>
    <w:basedOn w:val="a"/>
    <w:next w:val="a"/>
    <w:link w:val="aa"/>
    <w:uiPriority w:val="30"/>
    <w:qFormat/>
    <w:rsid w:val="00FF374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FF374A"/>
    <w:rPr>
      <w:i/>
      <w:iCs/>
      <w:color w:val="2F5496" w:themeColor="accent1" w:themeShade="BF"/>
    </w:rPr>
  </w:style>
  <w:style w:type="character" w:styleId="ab">
    <w:name w:val="Intense Reference"/>
    <w:basedOn w:val="a0"/>
    <w:uiPriority w:val="32"/>
    <w:qFormat/>
    <w:rsid w:val="00FF374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5610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647</Words>
  <Characters>3692</Characters>
  <Application>Microsoft Office Word</Application>
  <DocSecurity>0</DocSecurity>
  <Lines>30</Lines>
  <Paragraphs>8</Paragraphs>
  <ScaleCrop>false</ScaleCrop>
  <Company/>
  <LinksUpToDate>false</LinksUpToDate>
  <CharactersWithSpaces>4331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Дарья Катаева</dc:creator>
  <cp:keywords/>
  <dc:description/>
  <cp:lastModifiedBy>тупень</cp:lastModifiedBy>
  <cp:revision>3</cp:revision>
  <dcterms:created xsi:type="dcterms:W3CDTF">2026-02-06T08:37:00Z</dcterms:created>
  <dcterms:modified xsi:type="dcterms:W3CDTF">2026-02-07T15:50:00Z</dcterms:modified>
</cp:coreProperties>
</file>