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4C4" w:rsidRDefault="00CB1F35" w:rsidP="002C44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</w:t>
      </w:r>
      <w:r w:rsidR="002C44C4">
        <w:rPr>
          <w:rFonts w:ascii="Times New Roman" w:eastAsia="Times New Roman" w:hAnsi="Times New Roman" w:cs="Times New Roman"/>
          <w:color w:val="000000"/>
          <w:sz w:val="24"/>
          <w:szCs w:val="24"/>
        </w:rPr>
        <w:t>Департамент образования Администрации Екатеринбурга</w:t>
      </w:r>
    </w:p>
    <w:p w:rsidR="002C44C4" w:rsidRDefault="002C44C4" w:rsidP="002C44C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Управление образования Администрации Ленинского района</w:t>
      </w:r>
    </w:p>
    <w:p w:rsidR="002C44C4" w:rsidRDefault="002C44C4" w:rsidP="002C44C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Муниципальное бюджетное дошкольное образовательное</w:t>
      </w:r>
    </w:p>
    <w:p w:rsidR="002C44C4" w:rsidRDefault="002C44C4" w:rsidP="002C44C4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учреждение</w:t>
      </w:r>
      <w:proofErr w:type="gramEnd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- детский сад № 419</w:t>
      </w:r>
    </w:p>
    <w:p w:rsidR="002C44C4" w:rsidRDefault="002C44C4" w:rsidP="002C44C4">
      <w:pPr>
        <w:pBdr>
          <w:bottom w:val="single" w:sz="12" w:space="1" w:color="auto"/>
        </w:pBd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(МБДОУ – детский сад № 419)</w:t>
      </w:r>
    </w:p>
    <w:p w:rsidR="002C44C4" w:rsidRDefault="002C44C4" w:rsidP="002C44C4">
      <w:pP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2C44C4" w:rsidRDefault="002C44C4" w:rsidP="002C44C4">
      <w:pPr>
        <w:pStyle w:val="aff"/>
        <w:shd w:val="clear" w:color="auto" w:fill="FFFFFF"/>
        <w:spacing w:before="0" w:beforeAutospacing="0" w:after="0" w:afterAutospacing="0"/>
        <w:ind w:firstLine="567"/>
        <w:jc w:val="center"/>
        <w:rPr>
          <w:rStyle w:val="ab"/>
          <w:rFonts w:eastAsiaTheme="majorEastAsia"/>
          <w:sz w:val="36"/>
          <w:szCs w:val="36"/>
        </w:rPr>
      </w:pPr>
    </w:p>
    <w:p w:rsidR="002C44C4" w:rsidRDefault="002C44C4" w:rsidP="002C44C4">
      <w:pPr>
        <w:pStyle w:val="aff"/>
        <w:shd w:val="clear" w:color="auto" w:fill="FFFFFF"/>
        <w:spacing w:before="0" w:beforeAutospacing="0" w:after="0" w:afterAutospacing="0"/>
        <w:ind w:firstLine="567"/>
        <w:jc w:val="center"/>
        <w:rPr>
          <w:rStyle w:val="ab"/>
          <w:rFonts w:eastAsiaTheme="majorEastAsia"/>
          <w:sz w:val="36"/>
          <w:szCs w:val="36"/>
        </w:rPr>
      </w:pPr>
    </w:p>
    <w:p w:rsidR="002C44C4" w:rsidRDefault="002C44C4" w:rsidP="002C44C4">
      <w:pPr>
        <w:pStyle w:val="aff"/>
        <w:shd w:val="clear" w:color="auto" w:fill="FFFFFF"/>
        <w:spacing w:before="0" w:beforeAutospacing="0" w:after="0" w:afterAutospacing="0"/>
        <w:ind w:firstLine="567"/>
        <w:jc w:val="center"/>
        <w:rPr>
          <w:rStyle w:val="ab"/>
          <w:rFonts w:eastAsiaTheme="majorEastAsia"/>
          <w:sz w:val="36"/>
          <w:szCs w:val="36"/>
        </w:rPr>
      </w:pPr>
    </w:p>
    <w:p w:rsidR="002C44C4" w:rsidRDefault="002C44C4" w:rsidP="002C44C4">
      <w:pPr>
        <w:pStyle w:val="aff"/>
        <w:shd w:val="clear" w:color="auto" w:fill="FFFFFF"/>
        <w:spacing w:before="0" w:beforeAutospacing="0" w:after="0" w:afterAutospacing="0"/>
        <w:ind w:firstLine="567"/>
        <w:jc w:val="center"/>
        <w:rPr>
          <w:rStyle w:val="ab"/>
          <w:rFonts w:eastAsiaTheme="majorEastAsia"/>
          <w:sz w:val="36"/>
          <w:szCs w:val="36"/>
        </w:rPr>
      </w:pPr>
    </w:p>
    <w:p w:rsidR="002C44C4" w:rsidRDefault="002C44C4" w:rsidP="002C44C4">
      <w:pPr>
        <w:pStyle w:val="aff"/>
        <w:shd w:val="clear" w:color="auto" w:fill="FFFFFF"/>
        <w:spacing w:before="0" w:beforeAutospacing="0" w:after="0" w:afterAutospacing="0"/>
        <w:ind w:firstLine="567"/>
        <w:jc w:val="center"/>
        <w:rPr>
          <w:rStyle w:val="ab"/>
          <w:rFonts w:eastAsiaTheme="majorEastAsia"/>
          <w:sz w:val="36"/>
          <w:szCs w:val="36"/>
        </w:rPr>
      </w:pPr>
    </w:p>
    <w:p w:rsidR="002C44C4" w:rsidRDefault="002C44C4" w:rsidP="002C44C4">
      <w:pPr>
        <w:pStyle w:val="aff"/>
        <w:shd w:val="clear" w:color="auto" w:fill="FFFFFF"/>
        <w:spacing w:before="0" w:beforeAutospacing="0" w:after="0" w:afterAutospacing="0"/>
        <w:ind w:firstLine="567"/>
        <w:jc w:val="center"/>
        <w:rPr>
          <w:rStyle w:val="ab"/>
          <w:rFonts w:eastAsiaTheme="majorEastAsia"/>
          <w:sz w:val="36"/>
          <w:szCs w:val="36"/>
        </w:rPr>
      </w:pPr>
    </w:p>
    <w:p w:rsidR="002C44C4" w:rsidRDefault="002C44C4" w:rsidP="002C44C4">
      <w:pPr>
        <w:pStyle w:val="aff"/>
        <w:shd w:val="clear" w:color="auto" w:fill="FFFFFF"/>
        <w:spacing w:before="0" w:beforeAutospacing="0" w:after="0" w:afterAutospacing="0"/>
        <w:ind w:firstLine="567"/>
        <w:jc w:val="center"/>
        <w:rPr>
          <w:rStyle w:val="ab"/>
          <w:rFonts w:eastAsiaTheme="majorEastAsia"/>
          <w:sz w:val="36"/>
          <w:szCs w:val="36"/>
        </w:rPr>
      </w:pPr>
    </w:p>
    <w:p w:rsidR="002C44C4" w:rsidRDefault="002C44C4" w:rsidP="002C44C4">
      <w:pPr>
        <w:pStyle w:val="aff"/>
        <w:shd w:val="clear" w:color="auto" w:fill="FFFFFF"/>
        <w:spacing w:before="0" w:beforeAutospacing="0" w:after="0" w:afterAutospacing="0"/>
        <w:ind w:firstLine="567"/>
        <w:jc w:val="center"/>
        <w:rPr>
          <w:rStyle w:val="ab"/>
          <w:rFonts w:eastAsiaTheme="majorEastAsia"/>
          <w:sz w:val="36"/>
          <w:szCs w:val="36"/>
        </w:rPr>
      </w:pPr>
    </w:p>
    <w:p w:rsidR="002C44C4" w:rsidRDefault="002C44C4" w:rsidP="002C44C4">
      <w:pPr>
        <w:pStyle w:val="aff"/>
        <w:shd w:val="clear" w:color="auto" w:fill="FFFFFF"/>
        <w:spacing w:before="0" w:beforeAutospacing="0" w:after="0" w:afterAutospacing="0"/>
        <w:ind w:firstLine="567"/>
        <w:jc w:val="center"/>
        <w:rPr>
          <w:rStyle w:val="ab"/>
          <w:rFonts w:eastAsiaTheme="majorEastAsia"/>
          <w:sz w:val="36"/>
          <w:szCs w:val="36"/>
        </w:rPr>
      </w:pPr>
    </w:p>
    <w:p w:rsidR="002C44C4" w:rsidRDefault="002C44C4" w:rsidP="002C44C4">
      <w:pPr>
        <w:pStyle w:val="aff"/>
        <w:shd w:val="clear" w:color="auto" w:fill="FFFFFF"/>
        <w:spacing w:before="0" w:beforeAutospacing="0" w:after="0" w:afterAutospacing="0"/>
        <w:ind w:firstLine="567"/>
        <w:jc w:val="center"/>
        <w:rPr>
          <w:rStyle w:val="ab"/>
          <w:rFonts w:eastAsiaTheme="majorEastAsia"/>
          <w:sz w:val="36"/>
          <w:szCs w:val="36"/>
        </w:rPr>
      </w:pPr>
    </w:p>
    <w:p w:rsidR="002C44C4" w:rsidRDefault="002C44C4" w:rsidP="002C44C4">
      <w:pPr>
        <w:pStyle w:val="aff"/>
        <w:shd w:val="clear" w:color="auto" w:fill="FFFFFF"/>
        <w:spacing w:before="0" w:beforeAutospacing="0" w:after="0" w:afterAutospacing="0"/>
        <w:ind w:firstLine="567"/>
        <w:jc w:val="center"/>
        <w:rPr>
          <w:rStyle w:val="ab"/>
          <w:rFonts w:eastAsiaTheme="majorEastAsia"/>
          <w:sz w:val="36"/>
          <w:szCs w:val="36"/>
        </w:rPr>
      </w:pPr>
    </w:p>
    <w:p w:rsidR="002C44C4" w:rsidRDefault="002C44C4" w:rsidP="002C44C4">
      <w:pPr>
        <w:pStyle w:val="aff"/>
        <w:shd w:val="clear" w:color="auto" w:fill="FFFFFF"/>
        <w:spacing w:before="0" w:beforeAutospacing="0" w:after="0" w:afterAutospacing="0"/>
        <w:jc w:val="both"/>
        <w:rPr>
          <w:rStyle w:val="ab"/>
          <w:rFonts w:eastAsiaTheme="majorEastAsia"/>
          <w:sz w:val="36"/>
          <w:szCs w:val="36"/>
        </w:rPr>
      </w:pPr>
    </w:p>
    <w:p w:rsidR="002C44C4" w:rsidRDefault="002C44C4" w:rsidP="002C44C4">
      <w:pPr>
        <w:pStyle w:val="aff"/>
        <w:shd w:val="clear" w:color="auto" w:fill="FFFFFF"/>
        <w:spacing w:before="0" w:beforeAutospacing="0" w:after="0" w:afterAutospacing="0"/>
        <w:ind w:firstLine="567"/>
        <w:jc w:val="center"/>
        <w:rPr>
          <w:rStyle w:val="ab"/>
          <w:rFonts w:eastAsiaTheme="majorEastAsia"/>
          <w:sz w:val="36"/>
          <w:szCs w:val="36"/>
        </w:rPr>
      </w:pPr>
      <w:r>
        <w:rPr>
          <w:rStyle w:val="ab"/>
          <w:rFonts w:eastAsiaTheme="majorEastAsia"/>
          <w:sz w:val="36"/>
          <w:szCs w:val="36"/>
        </w:rPr>
        <w:t xml:space="preserve">Консультация </w:t>
      </w:r>
    </w:p>
    <w:p w:rsidR="002C44C4" w:rsidRDefault="002C44C4" w:rsidP="002C44C4">
      <w:pPr>
        <w:pStyle w:val="aff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proofErr w:type="gramStart"/>
      <w:r>
        <w:rPr>
          <w:rStyle w:val="ab"/>
          <w:rFonts w:eastAsiaTheme="majorEastAsia"/>
          <w:sz w:val="36"/>
          <w:szCs w:val="36"/>
        </w:rPr>
        <w:t>для</w:t>
      </w:r>
      <w:proofErr w:type="gramEnd"/>
      <w:r>
        <w:rPr>
          <w:rStyle w:val="ab"/>
          <w:rFonts w:eastAsiaTheme="majorEastAsia"/>
          <w:sz w:val="36"/>
          <w:szCs w:val="36"/>
        </w:rPr>
        <w:t xml:space="preserve"> родителей (законных представителей)  </w:t>
      </w:r>
    </w:p>
    <w:p w:rsidR="002C44C4" w:rsidRDefault="002C44C4" w:rsidP="002C44C4">
      <w:pPr>
        <w:pStyle w:val="aff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2C44C4">
        <w:rPr>
          <w:rFonts w:eastAsiaTheme="minorEastAsia"/>
          <w:b/>
          <w:bCs/>
          <w:sz w:val="36"/>
          <w:szCs w:val="36"/>
        </w:rPr>
        <w:t>«Главные страхи дошкольников (4 - 7 лет)»</w:t>
      </w:r>
    </w:p>
    <w:p w:rsidR="002C44C4" w:rsidRDefault="002C44C4" w:rsidP="002C44C4">
      <w:pPr>
        <w:pStyle w:val="aff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2C44C4" w:rsidRDefault="002C44C4" w:rsidP="002C44C4">
      <w:pPr>
        <w:pStyle w:val="aff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2C44C4" w:rsidRDefault="002C44C4" w:rsidP="002C44C4">
      <w:pPr>
        <w:pStyle w:val="aff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2C44C4" w:rsidRDefault="002C44C4" w:rsidP="002C44C4">
      <w:pPr>
        <w:pStyle w:val="aff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2C44C4" w:rsidRDefault="002C44C4" w:rsidP="002C44C4">
      <w:pPr>
        <w:pStyle w:val="aff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2C44C4" w:rsidRDefault="002C44C4" w:rsidP="002C44C4">
      <w:pPr>
        <w:pStyle w:val="aff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2C44C4" w:rsidRDefault="002C44C4" w:rsidP="002C44C4">
      <w:pPr>
        <w:pStyle w:val="aff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2C44C4" w:rsidRDefault="002C44C4" w:rsidP="002C44C4">
      <w:pPr>
        <w:pStyle w:val="aff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2C44C4" w:rsidRDefault="002C44C4" w:rsidP="002C44C4">
      <w:pPr>
        <w:pStyle w:val="af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C44C4" w:rsidRDefault="002C44C4" w:rsidP="002C44C4">
      <w:pPr>
        <w:pStyle w:val="af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C44C4" w:rsidRDefault="002C44C4" w:rsidP="002C44C4">
      <w:pPr>
        <w:pStyle w:val="aff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Подготовила </w:t>
      </w:r>
    </w:p>
    <w:p w:rsidR="002C44C4" w:rsidRDefault="002C44C4" w:rsidP="002C44C4">
      <w:pPr>
        <w:pStyle w:val="aff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Педагог - психолог Гурьева Е.А.</w:t>
      </w:r>
    </w:p>
    <w:p w:rsidR="002C44C4" w:rsidRDefault="002C44C4" w:rsidP="002C44C4">
      <w:pPr>
        <w:pStyle w:val="aff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2C44C4" w:rsidRDefault="002C44C4" w:rsidP="002C44C4">
      <w:pPr>
        <w:pStyle w:val="aff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2C44C4" w:rsidRDefault="002C44C4" w:rsidP="002C44C4">
      <w:pPr>
        <w:pStyle w:val="aff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2C44C4" w:rsidRDefault="002C44C4" w:rsidP="002C44C4">
      <w:pPr>
        <w:pStyle w:val="aff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2C44C4" w:rsidRDefault="002C44C4" w:rsidP="002C44C4">
      <w:pPr>
        <w:pStyle w:val="aff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2C44C4" w:rsidRDefault="002C44C4" w:rsidP="002C44C4">
      <w:pPr>
        <w:pStyle w:val="aff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2C44C4" w:rsidRDefault="002C44C4" w:rsidP="002C44C4">
      <w:pPr>
        <w:pStyle w:val="aff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CB1F35" w:rsidRPr="002C44C4" w:rsidRDefault="002C44C4" w:rsidP="002C44C4">
      <w:pPr>
        <w:pStyle w:val="af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Екатеринбург, 2024</w:t>
      </w:r>
      <w:bookmarkStart w:id="0" w:name="_GoBack"/>
      <w:bookmarkEnd w:id="0"/>
    </w:p>
    <w:p w:rsidR="00CC216A" w:rsidRDefault="00CB1F35">
      <w:pPr>
        <w:spacing w:line="240" w:lineRule="auto"/>
        <w:ind w:left="-840" w:right="-912" w:firstLine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Страх быть брошенным. </w:t>
      </w:r>
      <w:r>
        <w:rPr>
          <w:rFonts w:ascii="Times New Roman" w:hAnsi="Times New Roman" w:cs="Times New Roman"/>
          <w:sz w:val="28"/>
          <w:szCs w:val="28"/>
        </w:rPr>
        <w:t xml:space="preserve"> Существует естественная причина, по которой дети этого возраста зачарованно слушают такие сказки, как “Белоснежка</w:t>
      </w:r>
      <w:proofErr w:type="gramStart"/>
      <w:r>
        <w:rPr>
          <w:rFonts w:ascii="Times New Roman" w:hAnsi="Times New Roman" w:cs="Times New Roman"/>
          <w:sz w:val="28"/>
          <w:szCs w:val="28"/>
        </w:rPr>
        <w:t>”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которой отец умирает и оставляет дочь со злой мачехой, или “Приключения Оливера Твиста”, где мальчик - сирота должен заботиться о себе, занимаясь воровством. В этих историях проговаривается страх, общий для большинства детей дошкольного возраста, что однажды их могут бросить. </w:t>
      </w:r>
    </w:p>
    <w:p w:rsidR="00CC216A" w:rsidRDefault="00CB1F35">
      <w:pPr>
        <w:spacing w:line="240" w:lineRule="auto"/>
        <w:ind w:left="-840" w:right="-912" w:firstLine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страх кажется детям очень реальным, и он очень широко распространён, поэтому родителям не следует использовать его ни в качестве угрозы, чтобы поддержать дисциплину, ни в качестве “шутки”. Каждый раз, когда ваш ребёнок выражает этот страх, используйте методы эмоционального воспитания, чтобы признать его чувства. Убеждайте детей, что вы всегда будете любить его и хорошо о нём заботиться.</w:t>
      </w:r>
    </w:p>
    <w:p w:rsidR="00CC216A" w:rsidRDefault="00CB1F35">
      <w:pPr>
        <w:spacing w:line="240" w:lineRule="auto"/>
        <w:ind w:left="-840" w:right="-912" w:firstLine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Страх темноты.</w:t>
      </w:r>
      <w:r>
        <w:rPr>
          <w:rFonts w:ascii="Times New Roman" w:hAnsi="Times New Roman" w:cs="Times New Roman"/>
          <w:sz w:val="28"/>
          <w:szCs w:val="28"/>
        </w:rPr>
        <w:t xml:space="preserve"> Для детей темнота воплощает великое неизвестное, это то место, где обитают все их страхи и монстры. Когда дети подрастут, они будут понимать, что темнота не всегда бывает страшной, но в этом возрасте им требуется ваша помощь, поэтому если ваш ребёнок боится темноты, оставляйте в его комнате небольшой свет и говорите ему, что вы рядом и в случае необходимости он всегда может вас позвать.</w:t>
      </w:r>
    </w:p>
    <w:p w:rsidR="00CC216A" w:rsidRDefault="00CB1F35">
      <w:pPr>
        <w:spacing w:line="240" w:lineRule="auto"/>
        <w:ind w:left="-840" w:right="-912" w:firstLine="78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Не думайте, что отрицая страх темноты, вы сделаете ребёнка более смелым. Пример: Один отец не хотел выполнять просьбу сына и оставлять свет, потому что беспокоился, что мальчик станет “слабаком”. Через несколько дней он почувствовал, что его сын становится всё более тревожным. Выяснилось, что мальчик боялся уже не только темноты, но и того, что из - за плохого сна он будет хуже заниматься в школе на следующий день и потеряет расположение отца. Тогда отец поменял своё решение и поставил в комнате мальчика ночник, с этого момента вся семья спала намного спокойнее.</w:t>
      </w:r>
    </w:p>
    <w:p w:rsidR="00CC216A" w:rsidRDefault="00CB1F35">
      <w:pPr>
        <w:spacing w:line="240" w:lineRule="auto"/>
        <w:ind w:left="-840" w:right="-912" w:firstLine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Страх ночных кошмаров. </w:t>
      </w:r>
      <w:r>
        <w:rPr>
          <w:rFonts w:ascii="Times New Roman" w:hAnsi="Times New Roman" w:cs="Times New Roman"/>
          <w:sz w:val="28"/>
          <w:szCs w:val="28"/>
        </w:rPr>
        <w:t>Кошмары пугают всех детей, но особенно страшными они могут быть для детей младшего возраста, которым ещё трудно отличить сны от реальности. Если ваш ребёнок просыпается в слезах, попробуйте подержать его на руках и поговорить о приснившемся кошмаре, объяснив, что всё, что происходило, было не на самом деле. Побудьте с ним, пока он не успокоится, и уверьте, что ночной кошмар закончился и что он в безопасности.</w:t>
      </w:r>
    </w:p>
    <w:p w:rsidR="00CC216A" w:rsidRDefault="00CB1F35">
      <w:pPr>
        <w:spacing w:line="240" w:lineRule="auto"/>
        <w:ind w:left="-840" w:right="-912" w:firstLine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Хорошо, если вы объясните детям, что такое сновидения и сон. В этом вам пригодится история про Энни из книги “Жила была девочка, похожая на тебя”, которую Дорис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Бретт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написала, чтобы помочь своей дочери справиться с кошмарами. В книге маленькая Энни рассказывает маме о злом тигре, который преследовал её во сне. Тогда мать даёт Энни невидимое волшебное кольцо, которое она должна надевать перед сном. Когда тигр снова начинает преследовать Энни, девочка вспоминает про кольцо и встречается с тигром лицом к лицу. И оказывается, что тигр просто хотел стать её другом. Так у Энни появился друг, который помогает ей бороться с другими страхами.</w:t>
      </w:r>
    </w:p>
    <w:p w:rsidR="00CC216A" w:rsidRDefault="00CB1F35">
      <w:pPr>
        <w:spacing w:line="240" w:lineRule="auto"/>
        <w:ind w:left="-840" w:right="-912" w:firstLine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Страх родительских ссор. </w:t>
      </w:r>
      <w:r>
        <w:rPr>
          <w:rFonts w:ascii="Times New Roman" w:hAnsi="Times New Roman" w:cs="Times New Roman"/>
          <w:sz w:val="28"/>
          <w:szCs w:val="28"/>
        </w:rPr>
        <w:t xml:space="preserve">Ссоры родителей могут сильно огорчать детей - они чувствуют, что эта угроза их безопасности. Становясь старше дети узнают, к чему могут привести родительские скандалы, и опасаются, что конфликт родителей закончится разводом. Кроме того, дети часто берут на себя ответственность за конфликт, считая, что </w:t>
      </w:r>
      <w:r>
        <w:rPr>
          <w:rFonts w:ascii="Times New Roman" w:hAnsi="Times New Roman" w:cs="Times New Roman"/>
          <w:sz w:val="28"/>
          <w:szCs w:val="28"/>
        </w:rPr>
        <w:lastRenderedPageBreak/>
        <w:t>они стали причиной ссоры родителей. Зачастую дети полагают, что они ответственны за сохранение семьи и в силах разрешить конфликт. Родители должны стараться не разрешать детям принимать активное участие в своих конфликтах. Кроме того, если ваши дети стали свидетелями спора между вами и вашим партнёром, следует показать им, как разрешился конфликт. Маленькие дети не очень хорошо понимают вербальные сигналы, зато быстро успокаиваются, если видят, как мама и папа обнимаются и мирятся.</w:t>
      </w:r>
    </w:p>
    <w:p w:rsidR="00CC216A" w:rsidRDefault="00CB1F35">
      <w:pPr>
        <w:spacing w:line="240" w:lineRule="auto"/>
        <w:ind w:left="-840" w:right="-912" w:firstLine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Страх смерти.</w:t>
      </w:r>
      <w:r>
        <w:rPr>
          <w:rFonts w:ascii="Times New Roman" w:hAnsi="Times New Roman" w:cs="Times New Roman"/>
          <w:sz w:val="28"/>
          <w:szCs w:val="28"/>
        </w:rPr>
        <w:t xml:space="preserve"> Дети этого возраста знают о существовании смерти и могут задавать вам о ней прямые вопросы. Важно, чтобы вы были честным: пусть ваш ребёнок знает, что вы понимаете его беспокойство и не считаете его вопросы глупыми или незначительными.</w:t>
      </w:r>
    </w:p>
    <w:p w:rsidR="00CC216A" w:rsidRDefault="00CB1F35">
      <w:pPr>
        <w:spacing w:line="240" w:lineRule="auto"/>
        <w:ind w:left="-840" w:right="-912" w:firstLine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умер друг, родственник или домашнее животное вашего ребёнка, нужно признать его печаль, вызванную потерей, обнять и утешить. Если вы попытаетесь не обращать внимание или преуменьшить чувства горя и страха, которые ребёнок переживает в этот момент, они не исчезнут. Напротив, ребёнок будет считать, что вам неудобно говорить о смерти и что в будущем не стоит обсуждать с вами важные чувства.</w:t>
      </w:r>
    </w:p>
    <w:p w:rsidR="00CC216A" w:rsidRDefault="00CB1F35">
      <w:pPr>
        <w:spacing w:line="240" w:lineRule="auto"/>
        <w:ind w:left="-840" w:right="-912" w:firstLine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Страх сказочных персонажей. </w:t>
      </w:r>
      <w:r>
        <w:rPr>
          <w:rFonts w:ascii="Times New Roman" w:hAnsi="Times New Roman" w:cs="Times New Roman"/>
          <w:sz w:val="28"/>
          <w:szCs w:val="28"/>
        </w:rPr>
        <w:t xml:space="preserve"> Этот страх испытывают дети от 3 до 5 лет, с возрастом этот страх проходит. Этот страх часто провоцируют родители, которые, увлёкшись выразительностью речи, артистично озвучивают роль волка, забыв о маленьком слушателе. Ребёнка может напугать не персонаж, а интонация, которая сопровождает его действия. Поэтому. Будьте внимательны при выборе сказки и при её рассказывании. Не следует читать впечатлительным детям “страшных” сказок на ночь (например, “Синяя борода”). В каждом страхе надо попытаться помочь ребёнку увидеть смешное. Например, представить и нарисовать Бабу Ягу, которая примеряет какой 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нелепый для неё костюм (пожарного, водолаза) и собирается пойти на праздничный карнавал. Так же, к просмотру мультиков и к компьютерным играм следует относиться очень осторожно, и если ребёнок подвержен страхам, не следует разрешать ему подпитывать свою фантазию образами монстров. </w:t>
      </w:r>
    </w:p>
    <w:p w:rsidR="00CC216A" w:rsidRDefault="00CB1F35">
      <w:pPr>
        <w:spacing w:line="240" w:lineRule="auto"/>
        <w:ind w:left="-840" w:right="-912" w:firstLine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 же время не стоит забывать и о том, что страх сказочных персонажей и чудовищ подчас маскирует боязнь чересчур строгих, авторитарных или грубых родителей.</w:t>
      </w:r>
    </w:p>
    <w:p w:rsidR="00CC216A" w:rsidRDefault="00CB1F35">
      <w:pPr>
        <w:spacing w:line="240" w:lineRule="auto"/>
        <w:ind w:left="-840" w:right="-912" w:firstLine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Боязнь животных.</w:t>
      </w:r>
      <w:r>
        <w:rPr>
          <w:rFonts w:ascii="Times New Roman" w:hAnsi="Times New Roman" w:cs="Times New Roman"/>
          <w:sz w:val="28"/>
          <w:szCs w:val="28"/>
        </w:rPr>
        <w:t xml:space="preserve">  Этот страх может возникнуть, если животные или укусили, или поцарапали ребёнка. В большинстве случаев, ребёнок сам провоцирует животное. Задача родителей объяснить ребёнку, чем отличается живой пёс, хомячок или кот, от его плюшевых прототипов.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Расскажите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можно и как нельзя обращаться с братьями нашими меньшими. Посещайте зоопарки, океанариумы и террариумы, интересуйтесь у ребёнка, что ему понравилось. Не показывайте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ребёнку  свою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боязнь животных. Показывайте фильмы о животных или, что лучше всего пусть у вас в доме поселится пушистое существо.</w:t>
      </w:r>
    </w:p>
    <w:p w:rsidR="00CC216A" w:rsidRDefault="00CB1F35">
      <w:pPr>
        <w:spacing w:line="240" w:lineRule="auto"/>
        <w:ind w:left="-840" w:right="-912" w:firstLine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Боязнь замкнутого пространства.</w:t>
      </w:r>
      <w:r>
        <w:rPr>
          <w:rFonts w:ascii="Times New Roman" w:hAnsi="Times New Roman" w:cs="Times New Roman"/>
          <w:sz w:val="28"/>
          <w:szCs w:val="28"/>
        </w:rPr>
        <w:t xml:space="preserve"> Клаустрофобия обычно тесно связана с боязнью темноты. Когда ребёнок отказывается спать в темноте и в закрытой комнате, не препятствуйте и не настаивайте на своём.</w:t>
      </w:r>
    </w:p>
    <w:p w:rsidR="00CC216A" w:rsidRDefault="00CB1F35">
      <w:pPr>
        <w:spacing w:line="240" w:lineRule="auto"/>
        <w:ind w:left="-840" w:right="-912" w:firstLine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основе боязни замкнутых пространств лежит склонность ребёнка начинать беспокоиться когда видимых оснований для волнения ещё не возникло. Это часто случается с чувствительными детьми.</w:t>
      </w:r>
    </w:p>
    <w:p w:rsidR="00CC216A" w:rsidRDefault="00CB1F35">
      <w:pPr>
        <w:spacing w:line="240" w:lineRule="auto"/>
        <w:ind w:left="-840" w:right="-912" w:firstLine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Распространённым вариантом фантазии для детской клаустрофобии является представление падающих стен или нехватка воздуха.</w:t>
      </w:r>
    </w:p>
    <w:p w:rsidR="00CC216A" w:rsidRDefault="00CB1F35">
      <w:pPr>
        <w:spacing w:line="240" w:lineRule="auto"/>
        <w:ind w:left="-840" w:right="-912" w:firstLine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и важная помощь ребёнку - это создание родителями тёплой и надёжной атмосферы внутри семьи. Почаще говорите ребёнку о своей любви. Тревожным детям необходимо общаться в коллективе. Ведь естественные страхи быстрее и легче изживаются в шумных, подвижных играх (прятки, жмурки). В азарте игры ребёнок незаметно для себя раз за разом проигрывает пугающую ситуацию, постепенно приучая свою психику. Побольше гуляйте и играйте вместе, не оставляйте ребёнка один на один со своими мыслями.</w:t>
      </w:r>
    </w:p>
    <w:p w:rsidR="00CC216A" w:rsidRDefault="00CB1F35">
      <w:pPr>
        <w:spacing w:line="240" w:lineRule="auto"/>
        <w:ind w:left="-840" w:right="-912" w:firstLine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Страх перед врачами.</w:t>
      </w:r>
      <w:r>
        <w:rPr>
          <w:rFonts w:ascii="Times New Roman" w:hAnsi="Times New Roman" w:cs="Times New Roman"/>
          <w:sz w:val="28"/>
          <w:szCs w:val="28"/>
        </w:rPr>
        <w:t xml:space="preserve"> Родители могут помочь ребёнку преодолеть страх перед врачами, поддерживая его, объясняя процедуры, создавая позитивное отношение к визитам к врачу, а также моделируя спокойное поведение во время медицинских процедур. </w:t>
      </w:r>
    </w:p>
    <w:p w:rsidR="00CC216A" w:rsidRDefault="00CB1F35">
      <w:pPr>
        <w:spacing w:line="240" w:lineRule="auto"/>
        <w:ind w:left="-840" w:right="-912" w:firstLine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 ребёнка сформировалась стойкая боязнь перед врачами, следует преодолеть её в игровой форме. Играя дома в доктора вы поможете ребёнку привыкнуть к идее медицинских процедур и сделаете их менее пугающими.</w:t>
      </w:r>
    </w:p>
    <w:p w:rsidR="00CC216A" w:rsidRDefault="00CB1F35" w:rsidP="00CB1F35">
      <w:pPr>
        <w:spacing w:line="240" w:lineRule="auto"/>
        <w:ind w:left="-840" w:right="-912" w:firstLine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Поощряйте ребёнка за смелость и храбрость при посещении врача. После похода к врачу можно устроить что - то приятное, пойти в парк или купить маленький подарок.</w:t>
      </w:r>
    </w:p>
    <w:p w:rsidR="00CC216A" w:rsidRDefault="00CB1F35">
      <w:pPr>
        <w:spacing w:line="240" w:lineRule="auto"/>
        <w:ind w:left="-840" w:right="-912" w:firstLine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Чего бы не боялся ваш ребёнок, вы должны помнить, что страх - это естественная эмоция, выполняющая полезную функцию в жизни людей. Конечно, дети не должны быть настолько пугливыми, чтобы бояться исследовать и изучать мир, но они должны знать, что иногда мир бывает очень опасным. И именно страх служит адекватным предупреждением.</w:t>
      </w:r>
    </w:p>
    <w:p w:rsidR="00CC216A" w:rsidRDefault="00CB1F35">
      <w:pPr>
        <w:spacing w:line="240" w:lineRule="auto"/>
        <w:ind w:left="-840" w:right="-912" w:firstLine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Разговаривая с детьми об их страхах, не забывайте использовать основные приёмы эмоционального воспитания: помогайте им распознать и обозначить свой страх, когда он появляется, сочувственно и чутко о нём поговорите и вместе придумайте способы избавления от страха.</w:t>
      </w:r>
    </w:p>
    <w:sectPr w:rsidR="00CC216A">
      <w:pgSz w:w="11906" w:h="16838"/>
      <w:pgMar w:top="576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16A"/>
    <w:rsid w:val="002C44C4"/>
    <w:rsid w:val="003B33BD"/>
    <w:rsid w:val="00CB1F35"/>
    <w:rsid w:val="00CC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5C9E97-3976-4059-9594-7A639FB4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Normal (Web)"/>
    <w:basedOn w:val="a"/>
    <w:uiPriority w:val="99"/>
    <w:unhideWhenUsed/>
    <w:qFormat/>
    <w:rsid w:val="002C4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Владимировна</dc:creator>
  <cp:lastModifiedBy>тупень</cp:lastModifiedBy>
  <cp:revision>6</cp:revision>
  <dcterms:created xsi:type="dcterms:W3CDTF">2024-05-28T04:08:00Z</dcterms:created>
  <dcterms:modified xsi:type="dcterms:W3CDTF">2025-11-17T11:08:00Z</dcterms:modified>
</cp:coreProperties>
</file>