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C780" w14:textId="65AA7B0E" w:rsidR="000227D5" w:rsidRDefault="000227D5" w:rsidP="000227D5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83FAA2A" wp14:editId="4A42BBA9">
            <wp:extent cx="5505450" cy="4026541"/>
            <wp:effectExtent l="0" t="0" r="0" b="0"/>
            <wp:docPr id="10863839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83958" name="Рисунок 10863839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492" cy="40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5E4CF" w14:textId="77777777" w:rsidR="000227D5" w:rsidRDefault="000227D5" w:rsidP="000227D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FD8A11" w14:textId="65A67907" w:rsidR="000227D5" w:rsidRDefault="000227D5" w:rsidP="000227D5">
      <w:pPr>
        <w:jc w:val="center"/>
        <w:rPr>
          <w:rFonts w:ascii="Monotype Corsiva" w:hAnsi="Monotype Corsiva" w:cs="Times New Roman"/>
          <w:color w:val="00B050"/>
          <w:sz w:val="72"/>
          <w:szCs w:val="72"/>
        </w:rPr>
      </w:pPr>
      <w:r w:rsidRPr="000227D5">
        <w:rPr>
          <w:rFonts w:ascii="Monotype Corsiva" w:hAnsi="Monotype Corsiva" w:cs="Times New Roman"/>
          <w:color w:val="00B050"/>
          <w:sz w:val="72"/>
          <w:szCs w:val="72"/>
        </w:rPr>
        <w:t>Развитие эмоциональной сферы</w:t>
      </w:r>
    </w:p>
    <w:p w14:paraId="69ED2773" w14:textId="748C148E" w:rsidR="000227D5" w:rsidRPr="000227D5" w:rsidRDefault="000227D5" w:rsidP="000227D5">
      <w:pPr>
        <w:jc w:val="center"/>
        <w:rPr>
          <w:rFonts w:ascii="Monotype Corsiva" w:hAnsi="Monotype Corsiva" w:cs="Times New Roman"/>
          <w:color w:val="00B050"/>
          <w:sz w:val="72"/>
          <w:szCs w:val="72"/>
        </w:rPr>
      </w:pPr>
      <w:r w:rsidRPr="000227D5">
        <w:rPr>
          <w:rFonts w:ascii="Monotype Corsiva" w:hAnsi="Monotype Corsiva" w:cs="Times New Roman"/>
          <w:color w:val="00B050"/>
          <w:sz w:val="72"/>
          <w:szCs w:val="72"/>
        </w:rPr>
        <w:t>у детей 5-7 лет</w:t>
      </w:r>
    </w:p>
    <w:p w14:paraId="4A61CEB4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EAC1A86" w14:textId="56C8F3F1" w:rsidR="000227D5" w:rsidRDefault="000227D5" w:rsidP="000227D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14:paraId="0FCB30D4" w14:textId="35703DAA" w:rsidR="000227D5" w:rsidRDefault="000227D5" w:rsidP="000227D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7A65EF76" w14:textId="77777777" w:rsidR="000227D5" w:rsidRDefault="000227D5" w:rsidP="000227D5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43662E1A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F117A1" w14:textId="3198C68D" w:rsidR="000227D5" w:rsidRDefault="000227D5" w:rsidP="000227D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E720B5F" wp14:editId="052D300B">
            <wp:extent cx="1012190" cy="1012190"/>
            <wp:effectExtent l="0" t="0" r="0" b="0"/>
            <wp:docPr id="739166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9C1CE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2CE6BD" w14:textId="0021756B" w:rsidR="000227D5" w:rsidRDefault="000227D5" w:rsidP="000227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227D5">
        <w:rPr>
          <w:rFonts w:ascii="Times New Roman" w:hAnsi="Times New Roman" w:cs="Times New Roman"/>
          <w:b/>
          <w:bCs/>
          <w:sz w:val="40"/>
          <w:szCs w:val="40"/>
        </w:rPr>
        <w:lastRenderedPageBreak/>
        <w:t>Консультация для педагогов и родителей</w:t>
      </w:r>
    </w:p>
    <w:p w14:paraId="4F06B6BC" w14:textId="77777777" w:rsidR="000227D5" w:rsidRDefault="000227D5" w:rsidP="000227D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227D5">
        <w:rPr>
          <w:rFonts w:ascii="Times New Roman" w:hAnsi="Times New Roman" w:cs="Times New Roman"/>
          <w:b/>
          <w:bCs/>
          <w:sz w:val="48"/>
          <w:szCs w:val="48"/>
        </w:rPr>
        <w:t xml:space="preserve">Развитие эмоциональной сферы у детей </w:t>
      </w:r>
    </w:p>
    <w:p w14:paraId="25938279" w14:textId="5887063A" w:rsidR="000227D5" w:rsidRPr="000227D5" w:rsidRDefault="000227D5" w:rsidP="000227D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227D5">
        <w:rPr>
          <w:rFonts w:ascii="Times New Roman" w:hAnsi="Times New Roman" w:cs="Times New Roman"/>
          <w:b/>
          <w:bCs/>
          <w:sz w:val="48"/>
          <w:szCs w:val="48"/>
        </w:rPr>
        <w:t>5-7 лет</w:t>
      </w:r>
    </w:p>
    <w:p w14:paraId="3A2CEABE" w14:textId="256BA286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эмоциональной сферы у детей 5-7 лет</w:t>
      </w:r>
      <w:r w:rsidRPr="000227D5">
        <w:rPr>
          <w:rFonts w:ascii="Times New Roman" w:hAnsi="Times New Roman" w:cs="Times New Roman"/>
          <w:sz w:val="32"/>
          <w:szCs w:val="32"/>
        </w:rPr>
        <w:t xml:space="preserve"> — это фундамент для их будущего успеха в школе, построения отношений и общего психического здоровья.</w:t>
      </w:r>
    </w:p>
    <w:p w14:paraId="68364AF8" w14:textId="5569182E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227D5">
        <w:rPr>
          <w:rFonts w:ascii="Times New Roman" w:hAnsi="Times New Roman" w:cs="Times New Roman"/>
          <w:sz w:val="32"/>
          <w:szCs w:val="32"/>
        </w:rPr>
        <w:t xml:space="preserve">В этом возрасте дети переживают так называемый </w:t>
      </w:r>
      <w:r w:rsidRPr="000227D5">
        <w:rPr>
          <w:rFonts w:ascii="Times New Roman" w:hAnsi="Times New Roman" w:cs="Times New Roman"/>
          <w:i/>
          <w:iCs/>
          <w:sz w:val="32"/>
          <w:szCs w:val="32"/>
        </w:rPr>
        <w:t>"эмоциональный всплеск".</w:t>
      </w:r>
      <w:r w:rsidRPr="000227D5">
        <w:rPr>
          <w:rFonts w:ascii="Times New Roman" w:hAnsi="Times New Roman" w:cs="Times New Roman"/>
          <w:sz w:val="32"/>
          <w:szCs w:val="32"/>
        </w:rPr>
        <w:t xml:space="preserve"> Их чувства яркие, но они еще только учатся понимать, называть и управлять ими.</w:t>
      </w:r>
    </w:p>
    <w:p w14:paraId="05E70508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573126" w14:textId="3BD18FF4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sz w:val="32"/>
          <w:szCs w:val="32"/>
        </w:rPr>
        <w:t>Основные задачи развития эмоциональной сферы в 5-7 лет</w:t>
      </w:r>
    </w:p>
    <w:p w14:paraId="6805756A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Идентификация и называние эмоций:</w:t>
      </w:r>
      <w:r w:rsidRPr="000227D5">
        <w:rPr>
          <w:rFonts w:ascii="Times New Roman" w:hAnsi="Times New Roman" w:cs="Times New Roman"/>
          <w:sz w:val="32"/>
          <w:szCs w:val="32"/>
        </w:rPr>
        <w:t xml:space="preserve"> Ребенок учится не просто чувствовать, а понимать, что именно он чувствует: "я злюсь", "мне грустно", "я испугался", "я горжусь".</w:t>
      </w:r>
    </w:p>
    <w:p w14:paraId="34765207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Понимание причин эмоций:</w:t>
      </w:r>
      <w:r w:rsidRPr="000227D5">
        <w:rPr>
          <w:rFonts w:ascii="Times New Roman" w:hAnsi="Times New Roman" w:cs="Times New Roman"/>
          <w:sz w:val="32"/>
          <w:szCs w:val="32"/>
        </w:rPr>
        <w:t xml:space="preserve"> Умение связать чувство с событием: "Я расстроился, потому что башня упала", "Я злюсь, потому что Петя забрал мою машинку".</w:t>
      </w:r>
    </w:p>
    <w:p w14:paraId="3A35AD50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Развитие эмпатии:</w:t>
      </w:r>
      <w:r w:rsidRPr="000227D5">
        <w:rPr>
          <w:rFonts w:ascii="Times New Roman" w:hAnsi="Times New Roman" w:cs="Times New Roman"/>
          <w:sz w:val="32"/>
          <w:szCs w:val="32"/>
        </w:rPr>
        <w:t xml:space="preserve"> Способность распознавать эмоции других людей по их выражению лица, позе, тону голоса. Понимание, что другой человек может чувствовать иначе.</w:t>
      </w:r>
    </w:p>
    <w:p w14:paraId="38469694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Управление эмоциями (саморегуляция):</w:t>
      </w:r>
      <w:r w:rsidRPr="000227D5">
        <w:rPr>
          <w:rFonts w:ascii="Times New Roman" w:hAnsi="Times New Roman" w:cs="Times New Roman"/>
          <w:sz w:val="32"/>
          <w:szCs w:val="32"/>
        </w:rPr>
        <w:t xml:space="preserve"> Умение справляться с сильными, порой разрушительными чувствами (гнев, обида, ревность) социально приемлемыми способами, а не истериками или агрессией.</w:t>
      </w:r>
    </w:p>
    <w:p w14:paraId="070B6E4E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Расширение палитры эмоций:</w:t>
      </w:r>
      <w:r w:rsidRPr="000227D5">
        <w:rPr>
          <w:rFonts w:ascii="Times New Roman" w:hAnsi="Times New Roman" w:cs="Times New Roman"/>
          <w:sz w:val="32"/>
          <w:szCs w:val="32"/>
        </w:rPr>
        <w:t xml:space="preserve"> Появление сложных социальных эмоций: гордость, стыд, чувство вины, зависть.</w:t>
      </w:r>
    </w:p>
    <w:p w14:paraId="5C936533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41F384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42604E6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55A061" w14:textId="26F666E8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Как развивать эмоциональную сферу: практические методы</w:t>
      </w:r>
    </w:p>
    <w:p w14:paraId="0F43319A" w14:textId="55D69890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"Эмоциональный словарь" и "Я-сообщения"</w:t>
      </w:r>
    </w:p>
    <w:p w14:paraId="1FD2946C" w14:textId="62A04FBB" w:rsidR="000227D5" w:rsidRPr="000227D5" w:rsidRDefault="000227D5" w:rsidP="000227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Обогащайте речь</w:t>
      </w:r>
      <w:proofErr w:type="gramStart"/>
      <w:r w:rsidRPr="000227D5">
        <w:rPr>
          <w:rFonts w:ascii="Times New Roman" w:hAnsi="Times New Roman" w:cs="Times New Roman"/>
          <w:sz w:val="32"/>
          <w:szCs w:val="32"/>
        </w:rPr>
        <w:t>: Вводите</w:t>
      </w:r>
      <w:proofErr w:type="gramEnd"/>
      <w:r w:rsidRPr="000227D5">
        <w:rPr>
          <w:rFonts w:ascii="Times New Roman" w:hAnsi="Times New Roman" w:cs="Times New Roman"/>
          <w:sz w:val="32"/>
          <w:szCs w:val="32"/>
        </w:rPr>
        <w:t xml:space="preserve"> в активный словарь ребенка названия эмоций. Не только "радость" и "грусть", но и "восторг", "разочарование", "удивление", "смущение", "гордость".</w:t>
      </w:r>
    </w:p>
    <w:p w14:paraId="2252D1AC" w14:textId="6C7169CB" w:rsidR="000227D5" w:rsidRPr="000227D5" w:rsidRDefault="000227D5" w:rsidP="000227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Используйте "Я-сообщения": Подавайте пример. Вместо "Ты меня бесишь!" говорите: "Я злюсь, когда ты разбрасываешь игрушки". Так ребенок учится выражать чувства, не обвиняя других.</w:t>
      </w:r>
    </w:p>
    <w:p w14:paraId="3879CEBE" w14:textId="55F47EAA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Сюжетно-ролевые игры</w:t>
      </w:r>
    </w:p>
    <w:p w14:paraId="0F639700" w14:textId="1FAC2B95" w:rsidR="000227D5" w:rsidRPr="000227D5" w:rsidRDefault="000227D5" w:rsidP="000227D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Это главный инструмент дошкольника для проработки эмоций. </w:t>
      </w:r>
      <w:r w:rsidRPr="000227D5">
        <w:rPr>
          <w:rFonts w:ascii="Times New Roman" w:hAnsi="Times New Roman" w:cs="Times New Roman"/>
          <w:sz w:val="32"/>
          <w:szCs w:val="32"/>
        </w:rPr>
        <w:t>В игре он:</w:t>
      </w:r>
    </w:p>
    <w:p w14:paraId="7AA485A2" w14:textId="252417C3" w:rsidR="000227D5" w:rsidRPr="000227D5" w:rsidRDefault="000227D5" w:rsidP="000227D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Примеряет на себя разные роли и связанные с ними чувства (врач, который сочувствует; мама, которая заботится).</w:t>
      </w:r>
    </w:p>
    <w:p w14:paraId="14A77F41" w14:textId="3DDDD62C" w:rsidR="000227D5" w:rsidRPr="000227D5" w:rsidRDefault="000227D5" w:rsidP="000227D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Проигрывает сложные ситуации (ссора с другом, посещение врача), снижая тревогу.</w:t>
      </w:r>
    </w:p>
    <w:p w14:paraId="6C145C0E" w14:textId="243F9230" w:rsidR="000227D5" w:rsidRPr="000227D5" w:rsidRDefault="000227D5" w:rsidP="000227D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Учится договариваться и учитывать чувства других игроков.</w:t>
      </w:r>
    </w:p>
    <w:p w14:paraId="32245CCF" w14:textId="35D80EFC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Чтение и обсуждение художественной литературы</w:t>
      </w:r>
    </w:p>
    <w:p w14:paraId="540CD8C8" w14:textId="3CC3A154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>Сказки и рассказы</w:t>
      </w:r>
      <w:r w:rsidRPr="000227D5">
        <w:rPr>
          <w:rFonts w:ascii="Times New Roman" w:hAnsi="Times New Roman" w:cs="Times New Roman"/>
          <w:sz w:val="32"/>
          <w:szCs w:val="32"/>
        </w:rPr>
        <w:t xml:space="preserve"> — это кладезь жизненных ситуаций и эмоций. После чтения задавайте вопросы:</w:t>
      </w:r>
    </w:p>
    <w:p w14:paraId="0BE561F4" w14:textId="228A90F7" w:rsidR="000227D5" w:rsidRPr="000227D5" w:rsidRDefault="000227D5" w:rsidP="000227D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"Что почувствовал герой, когда...?"</w:t>
      </w:r>
    </w:p>
    <w:p w14:paraId="79EB7354" w14:textId="20CCFA20" w:rsidR="000227D5" w:rsidRPr="000227D5" w:rsidRDefault="000227D5" w:rsidP="000227D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"Почему он так поступил?"</w:t>
      </w:r>
    </w:p>
    <w:p w14:paraId="58B4455D" w14:textId="5A158D73" w:rsidR="000227D5" w:rsidRPr="000227D5" w:rsidRDefault="000227D5" w:rsidP="000227D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"А ты бы что почувствовал на его месте?"</w:t>
      </w:r>
    </w:p>
    <w:p w14:paraId="298C4B9F" w14:textId="1CA6DB0B" w:rsidR="000227D5" w:rsidRPr="000227D5" w:rsidRDefault="000227D5" w:rsidP="000227D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"Как можно было ему помочь?"</w:t>
      </w:r>
    </w:p>
    <w:p w14:paraId="0CB10F67" w14:textId="482E0133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Игры и упражнения</w:t>
      </w:r>
    </w:p>
    <w:p w14:paraId="7FA8967D" w14:textId="25CDCC2D" w:rsidR="000227D5" w:rsidRPr="000227D5" w:rsidRDefault="000227D5" w:rsidP="000227D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"Угадай эмоцию": Показывайте эмоцию мимикой, а ребенок пусть угадывает. И наоборот.</w:t>
      </w:r>
    </w:p>
    <w:p w14:paraId="01A242D5" w14:textId="6313BDEE" w:rsidR="000227D5" w:rsidRPr="000227D5" w:rsidRDefault="000227D5" w:rsidP="000227D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"Зеркало": Повторяйте мимику друг за друга.</w:t>
      </w:r>
    </w:p>
    <w:p w14:paraId="48EA9DF3" w14:textId="229879FB" w:rsidR="000227D5" w:rsidRPr="000227D5" w:rsidRDefault="000227D5" w:rsidP="000227D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Рисование эмоций: "Нарисуй свою злость", "Изобрази радость красками". Это помогает "выпустить пар" и осознать чувство.</w:t>
      </w:r>
    </w:p>
    <w:p w14:paraId="65F96BDA" w14:textId="7236B8A5" w:rsidR="000227D5" w:rsidRPr="000227D5" w:rsidRDefault="000227D5" w:rsidP="000227D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lastRenderedPageBreak/>
        <w:t>"Коробочка для крика" / "Подушка для битья": Дайте ребенку безопасный способ выплеснуть гнев.</w:t>
      </w:r>
    </w:p>
    <w:p w14:paraId="470F7498" w14:textId="385674C6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Активное слушание и безоценочное принятие</w:t>
      </w:r>
    </w:p>
    <w:p w14:paraId="02F14800" w14:textId="67CA99E2" w:rsidR="000227D5" w:rsidRPr="000227D5" w:rsidRDefault="000227D5" w:rsidP="000227D5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Самое главное — дать ребенку понять, что все его </w:t>
      </w:r>
      <w:r w:rsidRPr="000227D5">
        <w:rPr>
          <w:rFonts w:ascii="Times New Roman" w:hAnsi="Times New Roman" w:cs="Times New Roman"/>
          <w:i/>
          <w:iCs/>
          <w:sz w:val="32"/>
          <w:szCs w:val="32"/>
        </w:rPr>
        <w:t>чувства имеют право на существование.</w:t>
      </w:r>
    </w:p>
    <w:p w14:paraId="7D63E690" w14:textId="1EE13828" w:rsidR="000227D5" w:rsidRPr="000227D5" w:rsidRDefault="000227D5" w:rsidP="000227D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Не говорите: "Не плачь, это ерунда", "Мальчики не боятся", "Не злись из-за таких пустяков".</w:t>
      </w:r>
    </w:p>
    <w:p w14:paraId="7C9115DA" w14:textId="1D95F244" w:rsidR="000227D5" w:rsidRPr="000227D5" w:rsidRDefault="000227D5" w:rsidP="000227D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>Говорите: "Я вижу, ты очень расстроен", "Похоже, ты сильно разозлился на брата", "Тебе было страшно, да? Я с тобой".</w:t>
      </w:r>
    </w:p>
    <w:p w14:paraId="6500408F" w14:textId="433C712E" w:rsidR="000227D5" w:rsidRPr="000227D5" w:rsidRDefault="000227D5" w:rsidP="000227D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Так вы помогаете ребенку принять свои </w:t>
      </w:r>
      <w:proofErr w:type="spellStart"/>
      <w:proofErr w:type="gramStart"/>
      <w:r w:rsidRPr="000227D5">
        <w:rPr>
          <w:rFonts w:ascii="Times New Roman" w:hAnsi="Times New Roman" w:cs="Times New Roman"/>
          <w:sz w:val="32"/>
          <w:szCs w:val="32"/>
        </w:rPr>
        <w:t>эмоции,а</w:t>
      </w:r>
      <w:proofErr w:type="spellEnd"/>
      <w:proofErr w:type="gramEnd"/>
      <w:r w:rsidRPr="000227D5">
        <w:rPr>
          <w:rFonts w:ascii="Times New Roman" w:hAnsi="Times New Roman" w:cs="Times New Roman"/>
          <w:sz w:val="32"/>
          <w:szCs w:val="32"/>
        </w:rPr>
        <w:t xml:space="preserve"> не подавлять их.</w:t>
      </w:r>
    </w:p>
    <w:p w14:paraId="0FABA3A0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97AFF0" w14:textId="11E2B61B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0227D5">
        <w:rPr>
          <w:rFonts w:ascii="Times New Roman" w:hAnsi="Times New Roman" w:cs="Times New Roman"/>
          <w:b/>
          <w:bCs/>
          <w:sz w:val="40"/>
          <w:szCs w:val="40"/>
        </w:rPr>
        <w:t>Запомни:</w:t>
      </w:r>
    </w:p>
    <w:p w14:paraId="46B0DD1C" w14:textId="3494AFDC" w:rsidR="000227D5" w:rsidRPr="000227D5" w:rsidRDefault="000227D5" w:rsidP="000227D5">
      <w:pPr>
        <w:jc w:val="both"/>
        <w:rPr>
          <w:rFonts w:ascii="Times New Roman" w:hAnsi="Times New Roman" w:cs="Times New Roman"/>
          <w:sz w:val="40"/>
          <w:szCs w:val="40"/>
        </w:rPr>
      </w:pPr>
      <w:r w:rsidRPr="000227D5">
        <w:rPr>
          <w:rFonts w:ascii="Times New Roman" w:hAnsi="Times New Roman" w:cs="Times New Roman"/>
          <w:sz w:val="40"/>
          <w:szCs w:val="40"/>
        </w:rPr>
        <w:t xml:space="preserve">     </w:t>
      </w:r>
      <w:r w:rsidRPr="000227D5">
        <w:rPr>
          <w:rFonts w:ascii="Times New Roman" w:hAnsi="Times New Roman" w:cs="Times New Roman"/>
          <w:sz w:val="40"/>
          <w:szCs w:val="40"/>
        </w:rPr>
        <w:t>Развивая эмоциональный интеллект ребенка в 5-7 лет, вы дарите ему ключ к счастливой и гармоничной жизни. Удачи вам в этом важном деле</w:t>
      </w:r>
    </w:p>
    <w:p w14:paraId="07E20E69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1D5372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B4A1D1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16040E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041812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603666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5E421B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43F94CB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EA37F7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0A9EB3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1894F0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739BC8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952396" w14:textId="29823CF9" w:rsidR="000227D5" w:rsidRPr="000227D5" w:rsidRDefault="000227D5" w:rsidP="000227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Рекомендуемая литература</w:t>
      </w:r>
    </w:p>
    <w:p w14:paraId="6AF4D1F2" w14:textId="0469E0B8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и педагогов (теория и практика)</w:t>
      </w:r>
    </w:p>
    <w:p w14:paraId="4D272354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1. Ю. Б.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"Общаться с ребенком. Как?"</w:t>
      </w:r>
    </w:p>
    <w:p w14:paraId="71833570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Классика, обязательная к прочтению. Простым языком объясняет важность принятия эмоций, активного слушания и "Я-сообщений".</w:t>
      </w:r>
    </w:p>
    <w:p w14:paraId="51A6076B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2. О. В.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Хухлаева</w:t>
      </w:r>
      <w:proofErr w:type="spellEnd"/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, О. Е.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Хухлаев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"Лабиринт души. Терапевтические сказки"</w:t>
      </w:r>
    </w:p>
    <w:p w14:paraId="697765EA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Сборник сказок, направленных на проработку разных детских проблем: страхов, агрессии, ревности. К каждой сказке есть пояснение и вопросы для обсуждения.</w:t>
      </w:r>
    </w:p>
    <w:p w14:paraId="248DBE3E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3. Джон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Готтман</w:t>
      </w:r>
      <w:proofErr w:type="spellEnd"/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0227D5">
        <w:rPr>
          <w:rFonts w:ascii="Times New Roman" w:hAnsi="Times New Roman" w:cs="Times New Roman"/>
          <w:sz w:val="32"/>
          <w:szCs w:val="32"/>
        </w:rPr>
        <w:t>"Эмоциональный интеллект ребенка"</w:t>
      </w:r>
    </w:p>
    <w:p w14:paraId="6CC80A24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Практическое руководство о том, как стать для ребенка "эмоциональным тренером" — помогать ему понимать и переживать чувства.</w:t>
      </w:r>
    </w:p>
    <w:p w14:paraId="5139FB11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>4. С. В. Кривцова</w:t>
      </w:r>
      <w:r w:rsidRPr="000227D5">
        <w:rPr>
          <w:rFonts w:ascii="Times New Roman" w:hAnsi="Times New Roman" w:cs="Times New Roman"/>
          <w:sz w:val="32"/>
          <w:szCs w:val="32"/>
        </w:rPr>
        <w:t xml:space="preserve"> "Воспитание: наука хороших привычек" (и другие работы)</w:t>
      </w:r>
    </w:p>
    <w:p w14:paraId="38619BE9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Очень глубокая и практичная книга от отечественного психолога, много внимания уделяется именно чувствам и границам.</w:t>
      </w:r>
    </w:p>
    <w:p w14:paraId="13A7003B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59EA09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7F8C57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B9F976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17D11D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3C26BD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4792D6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6977AB9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E2D3048" w14:textId="77777777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583C2C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391755" w14:textId="4F092FA9" w:rsidR="000227D5" w:rsidRPr="000227D5" w:rsidRDefault="000227D5" w:rsidP="000227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227D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Для детей (книги для совместного чтения и обсуждения)</w:t>
      </w:r>
    </w:p>
    <w:p w14:paraId="4F40F8E9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1. Корнелия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Спилман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"Серия книг про эмоции" ("Когда я злюсь", "Когда я грущу", "Когда я забочусь о других" и т.д.)</w:t>
      </w:r>
    </w:p>
    <w:p w14:paraId="0A99E51B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Идеальный вариант для младшего возраста. Короткие истории, которые прямо говорят о чувствах и предлагают конструктивные способы их выражения.</w:t>
      </w:r>
    </w:p>
    <w:p w14:paraId="4CF6E3D9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>2. Мириам Мосс</w:t>
      </w:r>
      <w:r w:rsidRPr="000227D5">
        <w:rPr>
          <w:rFonts w:ascii="Times New Roman" w:hAnsi="Times New Roman" w:cs="Times New Roman"/>
          <w:sz w:val="32"/>
          <w:szCs w:val="32"/>
        </w:rPr>
        <w:t xml:space="preserve"> "Мне грустно" ("</w:t>
      </w:r>
      <w:proofErr w:type="spellStart"/>
      <w:r w:rsidRPr="000227D5">
        <w:rPr>
          <w:rFonts w:ascii="Times New Roman" w:hAnsi="Times New Roman" w:cs="Times New Roman"/>
          <w:sz w:val="32"/>
          <w:szCs w:val="32"/>
        </w:rPr>
        <w:t>I'm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27D5">
        <w:rPr>
          <w:rFonts w:ascii="Times New Roman" w:hAnsi="Times New Roman" w:cs="Times New Roman"/>
          <w:sz w:val="32"/>
          <w:szCs w:val="32"/>
        </w:rPr>
        <w:t>Feeling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227D5">
        <w:rPr>
          <w:rFonts w:ascii="Times New Roman" w:hAnsi="Times New Roman" w:cs="Times New Roman"/>
          <w:sz w:val="32"/>
          <w:szCs w:val="32"/>
        </w:rPr>
        <w:t>Sad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>")</w:t>
      </w:r>
    </w:p>
    <w:p w14:paraId="368FC7A9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Прекрасная книга, которая показывает, что грустить — это нормально, и это чувство проходит.</w:t>
      </w:r>
    </w:p>
    <w:p w14:paraId="44EB7157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3. Анна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Льенас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"Дикий" (из серии "Монстрик </w:t>
      </w:r>
      <w:proofErr w:type="spellStart"/>
      <w:r w:rsidRPr="000227D5">
        <w:rPr>
          <w:rFonts w:ascii="Times New Roman" w:hAnsi="Times New Roman" w:cs="Times New Roman"/>
          <w:sz w:val="32"/>
          <w:szCs w:val="32"/>
        </w:rPr>
        <w:t>Эмоциональка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>")</w:t>
      </w:r>
    </w:p>
    <w:p w14:paraId="1767F35F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Очаровательная история о монстрике, который представляет собой гнев. Книга помогает понять, что происходит внутри, когда мы злимся.</w:t>
      </w:r>
    </w:p>
    <w:p w14:paraId="09F0320C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>4. Серия "Сказки про эмоции"</w:t>
      </w:r>
      <w:r w:rsidRPr="000227D5">
        <w:rPr>
          <w:rFonts w:ascii="Times New Roman" w:hAnsi="Times New Roman" w:cs="Times New Roman"/>
          <w:sz w:val="32"/>
          <w:szCs w:val="32"/>
        </w:rPr>
        <w:t xml:space="preserve"> (разные авторы)</w:t>
      </w:r>
    </w:p>
    <w:p w14:paraId="5EBCA21E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В таких сборниках обычно собраны истории, каждая из которых посвящена отдельной эмоции: зависти, обиде, гордости.</w:t>
      </w:r>
    </w:p>
    <w:p w14:paraId="05A435BD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5.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Ротраут</w:t>
      </w:r>
      <w:proofErr w:type="spellEnd"/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 Сюзанне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Бернер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"Зимняя книга", "Весенняя книга" и т.д.</w:t>
      </w:r>
    </w:p>
    <w:p w14:paraId="07AE492A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Эти </w:t>
      </w:r>
      <w:proofErr w:type="spellStart"/>
      <w:r w:rsidRPr="000227D5">
        <w:rPr>
          <w:rFonts w:ascii="Times New Roman" w:hAnsi="Times New Roman" w:cs="Times New Roman"/>
          <w:sz w:val="32"/>
          <w:szCs w:val="32"/>
        </w:rPr>
        <w:t>виммельбухи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(книги-картинки) прекрасно развивают эмпатию и речь. Рассматривая сотни деталей и сюжетных линий, ребенок обсуждает, что чувствуют персонажи и почему.</w:t>
      </w:r>
    </w:p>
    <w:p w14:paraId="443977E5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i/>
          <w:iCs/>
          <w:sz w:val="32"/>
          <w:szCs w:val="32"/>
        </w:rPr>
        <w:t xml:space="preserve">6. Джудит </w:t>
      </w:r>
      <w:proofErr w:type="spellStart"/>
      <w:r w:rsidRPr="000227D5">
        <w:rPr>
          <w:rFonts w:ascii="Times New Roman" w:hAnsi="Times New Roman" w:cs="Times New Roman"/>
          <w:i/>
          <w:iCs/>
          <w:sz w:val="32"/>
          <w:szCs w:val="32"/>
        </w:rPr>
        <w:t>Виорст</w:t>
      </w:r>
      <w:proofErr w:type="spellEnd"/>
      <w:r w:rsidRPr="000227D5">
        <w:rPr>
          <w:rFonts w:ascii="Times New Roman" w:hAnsi="Times New Roman" w:cs="Times New Roman"/>
          <w:sz w:val="32"/>
          <w:szCs w:val="32"/>
        </w:rPr>
        <w:t xml:space="preserve"> "Александр и ужасный, кошмарный, нехороший, очень плохой день"</w:t>
      </w:r>
    </w:p>
    <w:p w14:paraId="2DF2319C" w14:textId="2E7651C5" w:rsid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  <w:r w:rsidRPr="000227D5">
        <w:rPr>
          <w:rFonts w:ascii="Times New Roman" w:hAnsi="Times New Roman" w:cs="Times New Roman"/>
          <w:sz w:val="32"/>
          <w:szCs w:val="32"/>
        </w:rPr>
        <w:t xml:space="preserve">   · Классика! Книга о том, что бывают дни, когда все идет наперекосяк, и это вызывает целую бурю негативных эмоций. Помогает ребенку понять, что он не одинок в таких переживаниях.</w:t>
      </w:r>
    </w:p>
    <w:p w14:paraId="773BC007" w14:textId="77777777" w:rsidR="000227D5" w:rsidRPr="000227D5" w:rsidRDefault="000227D5" w:rsidP="000227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0D6CC2" w14:textId="36EED88D" w:rsidR="000227D5" w:rsidRPr="00D0756A" w:rsidRDefault="000227D5" w:rsidP="000227D5">
      <w:pPr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227D5">
        <w:rPr>
          <w:rFonts w:ascii="Times New Roman" w:hAnsi="Times New Roman" w:cs="Times New Roman"/>
          <w:b/>
          <w:bCs/>
          <w:sz w:val="36"/>
          <w:szCs w:val="36"/>
        </w:rPr>
        <w:t>Важно:</w:t>
      </w:r>
      <w:r w:rsidRPr="000227D5">
        <w:rPr>
          <w:rFonts w:ascii="Times New Roman" w:hAnsi="Times New Roman" w:cs="Times New Roman"/>
          <w:sz w:val="36"/>
          <w:szCs w:val="36"/>
        </w:rPr>
        <w:t xml:space="preserve"> Читайте эти книги вместе с ребенком. Обсуждайте, задавайте вопросы, делитесь своими чувствами. </w:t>
      </w:r>
      <w:r w:rsidRPr="000227D5">
        <w:rPr>
          <w:rFonts w:ascii="Times New Roman" w:hAnsi="Times New Roman" w:cs="Times New Roman"/>
          <w:i/>
          <w:iCs/>
          <w:sz w:val="36"/>
          <w:szCs w:val="36"/>
        </w:rPr>
        <w:t>Книга — это лишь повод для глубокого и важного разговора о внутреннем мире.</w:t>
      </w:r>
    </w:p>
    <w:sectPr w:rsidR="000227D5" w:rsidRPr="00D0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5098"/>
    <w:multiLevelType w:val="hybridMultilevel"/>
    <w:tmpl w:val="20828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42CE"/>
    <w:multiLevelType w:val="hybridMultilevel"/>
    <w:tmpl w:val="B2C01278"/>
    <w:lvl w:ilvl="0" w:tplc="906AA3D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F00"/>
    <w:multiLevelType w:val="hybridMultilevel"/>
    <w:tmpl w:val="D07499C0"/>
    <w:lvl w:ilvl="0" w:tplc="33F496C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4D3B"/>
    <w:multiLevelType w:val="hybridMultilevel"/>
    <w:tmpl w:val="0E9E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E455F"/>
    <w:multiLevelType w:val="hybridMultilevel"/>
    <w:tmpl w:val="2A86BBD2"/>
    <w:lvl w:ilvl="0" w:tplc="6B28747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B5E45"/>
    <w:multiLevelType w:val="hybridMultilevel"/>
    <w:tmpl w:val="520AA0AA"/>
    <w:lvl w:ilvl="0" w:tplc="C030A65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B02"/>
    <w:multiLevelType w:val="hybridMultilevel"/>
    <w:tmpl w:val="21B21A90"/>
    <w:lvl w:ilvl="0" w:tplc="F154EC8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007D5"/>
    <w:multiLevelType w:val="hybridMultilevel"/>
    <w:tmpl w:val="6F800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0CCD"/>
    <w:multiLevelType w:val="hybridMultilevel"/>
    <w:tmpl w:val="AAF05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2D25"/>
    <w:multiLevelType w:val="hybridMultilevel"/>
    <w:tmpl w:val="3572B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05681"/>
    <w:multiLevelType w:val="hybridMultilevel"/>
    <w:tmpl w:val="ABF8F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944970">
    <w:abstractNumId w:val="3"/>
  </w:num>
  <w:num w:numId="2" w16cid:durableId="1478644005">
    <w:abstractNumId w:val="4"/>
  </w:num>
  <w:num w:numId="3" w16cid:durableId="638074944">
    <w:abstractNumId w:val="0"/>
  </w:num>
  <w:num w:numId="4" w16cid:durableId="1609660493">
    <w:abstractNumId w:val="10"/>
  </w:num>
  <w:num w:numId="5" w16cid:durableId="1155146506">
    <w:abstractNumId w:val="6"/>
  </w:num>
  <w:num w:numId="6" w16cid:durableId="619529232">
    <w:abstractNumId w:val="7"/>
  </w:num>
  <w:num w:numId="7" w16cid:durableId="451945543">
    <w:abstractNumId w:val="5"/>
  </w:num>
  <w:num w:numId="8" w16cid:durableId="770054411">
    <w:abstractNumId w:val="9"/>
  </w:num>
  <w:num w:numId="9" w16cid:durableId="794325638">
    <w:abstractNumId w:val="1"/>
  </w:num>
  <w:num w:numId="10" w16cid:durableId="917639500">
    <w:abstractNumId w:val="8"/>
  </w:num>
  <w:num w:numId="11" w16cid:durableId="1089811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D5"/>
    <w:rsid w:val="000227D5"/>
    <w:rsid w:val="001A7065"/>
    <w:rsid w:val="007A3469"/>
    <w:rsid w:val="00B22CE4"/>
    <w:rsid w:val="00C7411B"/>
    <w:rsid w:val="00CB007F"/>
    <w:rsid w:val="00D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DAA26F"/>
  <w15:chartTrackingRefBased/>
  <w15:docId w15:val="{6E11A469-4EB9-4820-BAD5-9FE2222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2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27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27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27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2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27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2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2025-10-08T08:12:00Z</dcterms:created>
  <dcterms:modified xsi:type="dcterms:W3CDTF">2025-10-08T08:23:00Z</dcterms:modified>
</cp:coreProperties>
</file>