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4FD3C" w14:textId="3CF9DD12" w:rsidR="00A34949" w:rsidRDefault="003C4AB2" w:rsidP="003C4AB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4BF07AF" wp14:editId="762322C5">
            <wp:extent cx="4812030" cy="4579272"/>
            <wp:effectExtent l="0" t="0" r="7620" b="0"/>
            <wp:docPr id="14999031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03" b="12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36" cy="4591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30A5AD7" w14:textId="77777777" w:rsid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057A871" w14:textId="77777777" w:rsidR="003C4AB2" w:rsidRDefault="003C4AB2" w:rsidP="003C4AB2">
      <w:pPr>
        <w:jc w:val="center"/>
        <w:rPr>
          <w:rFonts w:ascii="Monotype Corsiva" w:hAnsi="Monotype Corsiva" w:cs="Times New Roman"/>
          <w:color w:val="FFC000"/>
          <w:sz w:val="72"/>
          <w:szCs w:val="72"/>
        </w:rPr>
      </w:pPr>
      <w:r w:rsidRPr="003C4AB2">
        <w:rPr>
          <w:rFonts w:ascii="Monotype Corsiva" w:hAnsi="Monotype Corsiva" w:cs="Times New Roman"/>
          <w:color w:val="FFC000"/>
          <w:sz w:val="72"/>
          <w:szCs w:val="72"/>
        </w:rPr>
        <w:t xml:space="preserve">Мир фантазий. </w:t>
      </w:r>
    </w:p>
    <w:p w14:paraId="09020895" w14:textId="567E24D3" w:rsidR="00A34949" w:rsidRDefault="003C4AB2" w:rsidP="003C4AB2">
      <w:pPr>
        <w:jc w:val="center"/>
        <w:rPr>
          <w:rFonts w:ascii="Monotype Corsiva" w:hAnsi="Monotype Corsiva" w:cs="Times New Roman"/>
          <w:color w:val="FFC000"/>
          <w:sz w:val="72"/>
          <w:szCs w:val="72"/>
        </w:rPr>
      </w:pPr>
      <w:r w:rsidRPr="003C4AB2">
        <w:rPr>
          <w:rFonts w:ascii="Monotype Corsiva" w:hAnsi="Monotype Corsiva" w:cs="Times New Roman"/>
          <w:color w:val="FFC000"/>
          <w:sz w:val="72"/>
          <w:szCs w:val="72"/>
        </w:rPr>
        <w:t>В</w:t>
      </w:r>
      <w:r w:rsidRPr="003C4AB2">
        <w:rPr>
          <w:rFonts w:ascii="Monotype Corsiva" w:hAnsi="Monotype Corsiva" w:cs="Times New Roman"/>
          <w:color w:val="FFC000"/>
          <w:sz w:val="72"/>
          <w:szCs w:val="72"/>
        </w:rPr>
        <w:t>оображение в 5–6 лет: ключ к успешному будущему</w:t>
      </w:r>
    </w:p>
    <w:p w14:paraId="739CF73B" w14:textId="77777777" w:rsidR="003C4AB2" w:rsidRPr="003C4AB2" w:rsidRDefault="003C4AB2" w:rsidP="003C4AB2">
      <w:pPr>
        <w:jc w:val="center"/>
        <w:rPr>
          <w:rFonts w:ascii="Times New Roman" w:hAnsi="Times New Roman" w:cs="Times New Roman"/>
          <w:color w:val="FFC000"/>
          <w:sz w:val="32"/>
          <w:szCs w:val="32"/>
        </w:rPr>
      </w:pPr>
    </w:p>
    <w:p w14:paraId="3270D59D" w14:textId="26E16033" w:rsidR="00A34949" w:rsidRDefault="003C4AB2" w:rsidP="003C4AB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Составила:</w:t>
      </w:r>
    </w:p>
    <w:p w14:paraId="6891B3D4" w14:textId="38ACCA58" w:rsidR="003C4AB2" w:rsidRDefault="003C4AB2" w:rsidP="003C4AB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Педагог-психолог Гурьева Е.А</w:t>
      </w:r>
    </w:p>
    <w:p w14:paraId="5CF874BA" w14:textId="57DB753F" w:rsidR="00A34949" w:rsidRDefault="00A34949" w:rsidP="003C4AB2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D3B7065" wp14:editId="3B5D042C">
            <wp:extent cx="1012190" cy="1012190"/>
            <wp:effectExtent l="0" t="0" r="0" b="0"/>
            <wp:docPr id="4793338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48A8C6" w14:textId="77777777" w:rsidR="003C4AB2" w:rsidRDefault="003C4AB2" w:rsidP="003C4A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C4AB2">
        <w:rPr>
          <w:rFonts w:ascii="Times New Roman" w:hAnsi="Times New Roman" w:cs="Times New Roman"/>
          <w:b/>
          <w:bCs/>
          <w:sz w:val="40"/>
          <w:szCs w:val="40"/>
        </w:rPr>
        <w:lastRenderedPageBreak/>
        <w:t xml:space="preserve">Мир фантазий. </w:t>
      </w:r>
    </w:p>
    <w:p w14:paraId="4C9A0500" w14:textId="72663D40" w:rsidR="003C4AB2" w:rsidRPr="003C4AB2" w:rsidRDefault="003C4AB2" w:rsidP="003C4AB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3C4AB2">
        <w:rPr>
          <w:rFonts w:ascii="Times New Roman" w:hAnsi="Times New Roman" w:cs="Times New Roman"/>
          <w:b/>
          <w:bCs/>
          <w:sz w:val="40"/>
          <w:szCs w:val="40"/>
        </w:rPr>
        <w:t>Воображение в 5–6 лет: ключ к успешному будущему</w:t>
      </w:r>
    </w:p>
    <w:p w14:paraId="52BC7294" w14:textId="77777777" w:rsid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714C2F" w14:textId="77777777" w:rsidR="003C4AB2" w:rsidRPr="00A34949" w:rsidRDefault="003C4AB2" w:rsidP="00A3494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0B33A33" w14:textId="4FAD765F" w:rsidR="00A34949" w:rsidRPr="003C4AB2" w:rsidRDefault="00A34949" w:rsidP="00A3494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C4AB2">
        <w:rPr>
          <w:rFonts w:ascii="Times New Roman" w:hAnsi="Times New Roman" w:cs="Times New Roman"/>
          <w:b/>
          <w:bCs/>
          <w:sz w:val="32"/>
          <w:szCs w:val="32"/>
        </w:rPr>
        <w:t xml:space="preserve"> Почему воображение так важно для ребенка 5–6 лет</w:t>
      </w:r>
    </w:p>
    <w:p w14:paraId="06CCA08E" w14:textId="18070F61" w:rsidR="00A34949" w:rsidRPr="00584E3F" w:rsidRDefault="003C4AB2" w:rsidP="00A34949">
      <w:pPr>
        <w:jc w:val="both"/>
        <w:rPr>
          <w:rFonts w:ascii="Times New Roman" w:hAnsi="Times New Roman" w:cs="Times New Roman"/>
          <w:sz w:val="36"/>
          <w:szCs w:val="36"/>
        </w:rPr>
      </w:pPr>
      <w:r w:rsidRPr="00584E3F">
        <w:rPr>
          <w:rFonts w:ascii="Times New Roman" w:hAnsi="Times New Roman" w:cs="Times New Roman"/>
          <w:sz w:val="36"/>
          <w:szCs w:val="36"/>
        </w:rPr>
        <w:t xml:space="preserve">     </w:t>
      </w:r>
      <w:r w:rsidR="00A34949" w:rsidRPr="00584E3F">
        <w:rPr>
          <w:rFonts w:ascii="Times New Roman" w:hAnsi="Times New Roman" w:cs="Times New Roman"/>
          <w:sz w:val="36"/>
          <w:szCs w:val="36"/>
        </w:rPr>
        <w:t>В возрасте 5–6 лет дошкольник переживает пиковый период в развитии воображения, который продлится примерно до 12 лет. Это не просто способность фантазировать. Воображение тесно связано с ведущей деятельностью этого возраста — сюжетно-ролевой игрой и является основой для последующего успешного обучения в школе, где многое придется представлять, а не видеть наглядно.</w:t>
      </w:r>
    </w:p>
    <w:p w14:paraId="73381BE2" w14:textId="77777777" w:rsidR="00A34949" w:rsidRP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6D3294E" w14:textId="61E5B22F" w:rsidR="00A34949" w:rsidRPr="003C4AB2" w:rsidRDefault="00A34949" w:rsidP="00A34949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C4A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Развитое воображение — это ключ к:</w:t>
      </w:r>
    </w:p>
    <w:p w14:paraId="1DE49504" w14:textId="69404A64" w:rsidR="00A34949" w:rsidRPr="003C4AB2" w:rsidRDefault="00A34949" w:rsidP="003C4A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sz w:val="32"/>
          <w:szCs w:val="32"/>
        </w:rPr>
        <w:t>Успешному обучению: Умение мысленно представлять образы и ситуации помогает в усвоении новых знаний.</w:t>
      </w:r>
    </w:p>
    <w:p w14:paraId="653581B5" w14:textId="38F6609C" w:rsidR="00A34949" w:rsidRPr="003C4AB2" w:rsidRDefault="00A34949" w:rsidP="003C4A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sz w:val="32"/>
          <w:szCs w:val="32"/>
        </w:rPr>
        <w:t>Творческому мышлению: Ребенок учится нестандартно решать поставленные задачи.</w:t>
      </w:r>
    </w:p>
    <w:p w14:paraId="50BDF2FD" w14:textId="72CC3F54" w:rsidR="00A34949" w:rsidRPr="003C4AB2" w:rsidRDefault="00A34949" w:rsidP="003C4A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sz w:val="32"/>
          <w:szCs w:val="32"/>
        </w:rPr>
        <w:t>Эмоциональному развитию</w:t>
      </w:r>
      <w:proofErr w:type="gramStart"/>
      <w:r w:rsidRPr="003C4AB2">
        <w:rPr>
          <w:rFonts w:ascii="Times New Roman" w:hAnsi="Times New Roman" w:cs="Times New Roman"/>
          <w:sz w:val="32"/>
          <w:szCs w:val="32"/>
        </w:rPr>
        <w:t>: Через</w:t>
      </w:r>
      <w:proofErr w:type="gramEnd"/>
      <w:r w:rsidRPr="003C4AB2">
        <w:rPr>
          <w:rFonts w:ascii="Times New Roman" w:hAnsi="Times New Roman" w:cs="Times New Roman"/>
          <w:sz w:val="32"/>
          <w:szCs w:val="32"/>
        </w:rPr>
        <w:t xml:space="preserve"> фантазию дети понимают свои и чужие чувства, проигрывают разные социальные роли.</w:t>
      </w:r>
    </w:p>
    <w:p w14:paraId="221FC5E1" w14:textId="34ADCE78" w:rsidR="00A34949" w:rsidRPr="003C4AB2" w:rsidRDefault="00A34949" w:rsidP="003C4AB2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sz w:val="32"/>
          <w:szCs w:val="32"/>
        </w:rPr>
        <w:t>Развитию речи: Придумывание историй и повествование об образах обогащает словарный запас.</w:t>
      </w:r>
    </w:p>
    <w:p w14:paraId="37F706C8" w14:textId="77777777" w:rsidR="00A34949" w:rsidRP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ACBE96C" w14:textId="02629D46" w:rsidR="00A34949" w:rsidRPr="00A34949" w:rsidRDefault="003C4AB2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A34949" w:rsidRPr="00A34949">
        <w:rPr>
          <w:rFonts w:ascii="Times New Roman" w:hAnsi="Times New Roman" w:cs="Times New Roman"/>
          <w:sz w:val="32"/>
          <w:szCs w:val="32"/>
        </w:rPr>
        <w:t>Если в этот период не уделять внимания развитию воображения, в дальнейшем ребенку может быть сложно самостоятельно фантазировать, мыслить креативно и интересоваться творческой деятельностью.</w:t>
      </w:r>
    </w:p>
    <w:p w14:paraId="3EDDED38" w14:textId="77777777" w:rsidR="003C4AB2" w:rsidRPr="00A34949" w:rsidRDefault="003C4AB2" w:rsidP="00A3494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168F7A1" w14:textId="3A4C78EB" w:rsidR="00A34949" w:rsidRPr="003C4AB2" w:rsidRDefault="00A34949" w:rsidP="00A34949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3C4AB2">
        <w:rPr>
          <w:rFonts w:ascii="Times New Roman" w:hAnsi="Times New Roman" w:cs="Times New Roman"/>
          <w:b/>
          <w:bCs/>
          <w:sz w:val="32"/>
          <w:szCs w:val="32"/>
        </w:rPr>
        <w:lastRenderedPageBreak/>
        <w:t>Практические игры и упражнения для развития воображения</w:t>
      </w:r>
    </w:p>
    <w:p w14:paraId="52F0B1BB" w14:textId="62D02152" w:rsidR="00A34949" w:rsidRPr="003C4AB2" w:rsidRDefault="003C4AB2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A34949" w:rsidRPr="003C4AB2">
        <w:rPr>
          <w:rFonts w:ascii="Times New Roman" w:hAnsi="Times New Roman" w:cs="Times New Roman"/>
          <w:sz w:val="32"/>
          <w:szCs w:val="32"/>
        </w:rPr>
        <w:t>Вот несколько эффективных и интересных игр, которые можно легко организовать дома.</w:t>
      </w:r>
    </w:p>
    <w:p w14:paraId="76DF2F64" w14:textId="77777777" w:rsidR="00A34949" w:rsidRP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8775C95" w14:textId="6F77000B" w:rsidR="00A34949" w:rsidRPr="003C4AB2" w:rsidRDefault="00A34949" w:rsidP="003C4AB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C4A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Творческие занятия</w:t>
      </w:r>
    </w:p>
    <w:p w14:paraId="2627A283" w14:textId="7959F3DF" w:rsidR="00A34949" w:rsidRPr="003C4AB2" w:rsidRDefault="00A34949" w:rsidP="003C4AB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Волшебные кляксы:</w:t>
      </w:r>
      <w:r w:rsidRPr="003C4AB2">
        <w:rPr>
          <w:rFonts w:ascii="Times New Roman" w:hAnsi="Times New Roman" w:cs="Times New Roman"/>
          <w:sz w:val="32"/>
          <w:szCs w:val="32"/>
        </w:rPr>
        <w:t xml:space="preserve"> Капните краску на лист бумаги и предложите ребенку сложить лист пополам. Получившуюся кляксу нужно рассмотреть и дорисовать так, чтобы получился узнаваемый образ (животное, растение, облако).</w:t>
      </w:r>
    </w:p>
    <w:p w14:paraId="59924205" w14:textId="5C732C1A" w:rsidR="00A34949" w:rsidRPr="003C4AB2" w:rsidRDefault="00A34949" w:rsidP="003C4AB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На что похожи наши ладошки</w:t>
      </w:r>
      <w:r w:rsidRPr="003C4AB2">
        <w:rPr>
          <w:rFonts w:ascii="Times New Roman" w:hAnsi="Times New Roman" w:cs="Times New Roman"/>
          <w:sz w:val="32"/>
          <w:szCs w:val="32"/>
        </w:rPr>
        <w:t>: Обведите краской или карандашом ладошку ребенка и предложите ему превратить этот отпечаток в какой-либо предмет (дерево, птицу, бабочку).</w:t>
      </w:r>
    </w:p>
    <w:p w14:paraId="5AFBB020" w14:textId="23067DD9" w:rsidR="00A34949" w:rsidRPr="003C4AB2" w:rsidRDefault="00A34949" w:rsidP="003C4AB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Закорючки:</w:t>
      </w:r>
      <w:r w:rsidRPr="003C4AB2">
        <w:rPr>
          <w:rFonts w:ascii="Times New Roman" w:hAnsi="Times New Roman" w:cs="Times New Roman"/>
          <w:sz w:val="32"/>
          <w:szCs w:val="32"/>
        </w:rPr>
        <w:t xml:space="preserve"> Нарисуйте на листе бумаги произвольную закорючку и поменяйтесь с ребенком листочками. Задача каждого — превратить чужую закорючку в осмысленный рисунок.</w:t>
      </w:r>
    </w:p>
    <w:p w14:paraId="04A0B490" w14:textId="50D5301E" w:rsidR="00A34949" w:rsidRPr="003C4AB2" w:rsidRDefault="00A34949" w:rsidP="003C4AB2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Поделки из природных материалов</w:t>
      </w:r>
      <w:r w:rsidRPr="003C4AB2">
        <w:rPr>
          <w:rFonts w:ascii="Times New Roman" w:hAnsi="Times New Roman" w:cs="Times New Roman"/>
          <w:sz w:val="32"/>
          <w:szCs w:val="32"/>
        </w:rPr>
        <w:t>: Используйте шишки, листья, желуди, камушки для создания фигурок животных, персонажей или целых картин.</w:t>
      </w:r>
    </w:p>
    <w:p w14:paraId="243BB23C" w14:textId="77777777" w:rsidR="00A34949" w:rsidRP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FE02312" w14:textId="101BB83C" w:rsidR="00A34949" w:rsidRPr="003C4AB2" w:rsidRDefault="00A34949" w:rsidP="003C4AB2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C4AB2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Словесные и ролевые игры</w:t>
      </w:r>
    </w:p>
    <w:p w14:paraId="54AE57FC" w14:textId="12EEE784" w:rsidR="00A34949" w:rsidRPr="003C4AB2" w:rsidRDefault="00A34949" w:rsidP="003C4AB2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Что будет, если...:</w:t>
      </w:r>
      <w:r w:rsidRPr="003C4AB2">
        <w:rPr>
          <w:rFonts w:ascii="Times New Roman" w:hAnsi="Times New Roman" w:cs="Times New Roman"/>
          <w:sz w:val="32"/>
          <w:szCs w:val="32"/>
        </w:rPr>
        <w:t xml:space="preserve"> Задавайте ребенку вопросы-гипотезы ("Что будет, если люди научатся летать?", "Что будет, если съесть десять порций мороженого?"). Это стимулирует фантазию и логику.</w:t>
      </w:r>
    </w:p>
    <w:p w14:paraId="3F722E7F" w14:textId="7463FEBD" w:rsidR="00A34949" w:rsidRPr="003C4AB2" w:rsidRDefault="00A34949" w:rsidP="003C4AB2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Сочини историю:</w:t>
      </w:r>
      <w:r w:rsidRPr="003C4AB2">
        <w:rPr>
          <w:rFonts w:ascii="Times New Roman" w:hAnsi="Times New Roman" w:cs="Times New Roman"/>
          <w:sz w:val="32"/>
          <w:szCs w:val="32"/>
        </w:rPr>
        <w:t xml:space="preserve"> Начните рассказ ("Жил-был щенок...") и попросите ребенка продолжить. Можно сочинять сказки вместе, записывать их или рисовать к ним иллюстрации.</w:t>
      </w:r>
    </w:p>
    <w:p w14:paraId="1A6E90B6" w14:textId="71C61147" w:rsidR="00A34949" w:rsidRPr="003C4AB2" w:rsidRDefault="00A34949" w:rsidP="003C4AB2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Космическое путешествие</w:t>
      </w:r>
      <w:proofErr w:type="gramStart"/>
      <w:r w:rsidRPr="003C4AB2">
        <w:rPr>
          <w:rFonts w:ascii="Times New Roman" w:hAnsi="Times New Roman" w:cs="Times New Roman"/>
          <w:i/>
          <w:iCs/>
          <w:sz w:val="32"/>
          <w:szCs w:val="32"/>
        </w:rPr>
        <w:t>:</w:t>
      </w:r>
      <w:r w:rsidRPr="003C4AB2">
        <w:rPr>
          <w:rFonts w:ascii="Times New Roman" w:hAnsi="Times New Roman" w:cs="Times New Roman"/>
          <w:sz w:val="32"/>
          <w:szCs w:val="32"/>
        </w:rPr>
        <w:t xml:space="preserve"> Разложите</w:t>
      </w:r>
      <w:proofErr w:type="gramEnd"/>
      <w:r w:rsidRPr="003C4AB2">
        <w:rPr>
          <w:rFonts w:ascii="Times New Roman" w:hAnsi="Times New Roman" w:cs="Times New Roman"/>
          <w:sz w:val="32"/>
          <w:szCs w:val="32"/>
        </w:rPr>
        <w:t xml:space="preserve"> кружки разного размера (это планеты) и предложите придумать им названия, заселить жителями, нарисовать этих существ и разыграть их приключения.</w:t>
      </w:r>
    </w:p>
    <w:p w14:paraId="39B552C5" w14:textId="12299CDD" w:rsidR="00A34949" w:rsidRPr="00584E3F" w:rsidRDefault="00A34949" w:rsidP="00A34949">
      <w:pPr>
        <w:pStyle w:val="a7"/>
        <w:numPr>
          <w:ilvl w:val="1"/>
          <w:numId w:val="6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Игра в рифмы:</w:t>
      </w:r>
      <w:r w:rsidRPr="003C4AB2">
        <w:rPr>
          <w:rFonts w:ascii="Times New Roman" w:hAnsi="Times New Roman" w:cs="Times New Roman"/>
          <w:sz w:val="32"/>
          <w:szCs w:val="32"/>
        </w:rPr>
        <w:t xml:space="preserve"> Назовите слово, а ребенок должен придумать к нему рифму, затем поменяйтесь ролями.</w:t>
      </w:r>
    </w:p>
    <w:p w14:paraId="1D125D02" w14:textId="5B709035" w:rsidR="00A34949" w:rsidRPr="003C4AB2" w:rsidRDefault="00A34949" w:rsidP="00A34949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3C4AB2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Дидактические игры с правилами</w:t>
      </w:r>
    </w:p>
    <w:p w14:paraId="6486E5AC" w14:textId="25039066" w:rsidR="00A34949" w:rsidRPr="003C4AB2" w:rsidRDefault="00A34949" w:rsidP="003C4AB2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"Хорошо-плохо":</w:t>
      </w:r>
      <w:r w:rsidRPr="003C4AB2">
        <w:rPr>
          <w:rFonts w:ascii="Times New Roman" w:hAnsi="Times New Roman" w:cs="Times New Roman"/>
          <w:sz w:val="32"/>
          <w:szCs w:val="32"/>
        </w:rPr>
        <w:t xml:space="preserve"> Взрослый начинает: "Гулять — хорошо, потому что светит солнце". Ребенок продолжает: "Светит солнце — плохо, потому что жарко". Следующий говорит: "Жарко — хорошо, потому что лето". Игра учит видеть противоречия в окружающем мире.</w:t>
      </w:r>
    </w:p>
    <w:p w14:paraId="2625F06C" w14:textId="5831286D" w:rsidR="00A34949" w:rsidRPr="003C4AB2" w:rsidRDefault="00A34949" w:rsidP="003C4AB2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"Отгадай слово":</w:t>
      </w:r>
      <w:r w:rsidRPr="003C4AB2">
        <w:rPr>
          <w:rFonts w:ascii="Times New Roman" w:hAnsi="Times New Roman" w:cs="Times New Roman"/>
          <w:sz w:val="32"/>
          <w:szCs w:val="32"/>
        </w:rPr>
        <w:t xml:space="preserve"> Вы загадываете слово (предмет, животное, героя сказки), а ребенок пытается угадать его, задавая наводящие вопросы, на которые можно ответить только "да" или "нет".</w:t>
      </w:r>
    </w:p>
    <w:p w14:paraId="18851928" w14:textId="52C8E16A" w:rsidR="00A34949" w:rsidRPr="003C4AB2" w:rsidRDefault="00A34949" w:rsidP="003C4AB2">
      <w:pPr>
        <w:pStyle w:val="a7"/>
        <w:numPr>
          <w:ilvl w:val="1"/>
          <w:numId w:val="9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3C4AB2">
        <w:rPr>
          <w:rFonts w:ascii="Times New Roman" w:hAnsi="Times New Roman" w:cs="Times New Roman"/>
          <w:i/>
          <w:iCs/>
          <w:sz w:val="32"/>
          <w:szCs w:val="32"/>
        </w:rPr>
        <w:t>"Слепой художник":</w:t>
      </w:r>
      <w:r w:rsidRPr="003C4AB2">
        <w:rPr>
          <w:rFonts w:ascii="Times New Roman" w:hAnsi="Times New Roman" w:cs="Times New Roman"/>
          <w:sz w:val="32"/>
          <w:szCs w:val="32"/>
        </w:rPr>
        <w:t xml:space="preserve"> Завяжите ребенку глаза и диктуйте, что рисовать ("Проведи линию вверх, нарисуй кружок..."). Он рисует и пытается угадать, что получилось.</w:t>
      </w:r>
    </w:p>
    <w:p w14:paraId="4522D6AB" w14:textId="77777777" w:rsid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14D5533" w14:textId="77777777" w:rsidR="00584E3F" w:rsidRDefault="00584E3F" w:rsidP="00A34949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8812B54" w14:textId="72E0F1C7" w:rsidR="00584E3F" w:rsidRPr="00584E3F" w:rsidRDefault="00584E3F" w:rsidP="00584E3F">
      <w:pPr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84E3F">
        <w:rPr>
          <w:rFonts w:ascii="Times New Roman" w:hAnsi="Times New Roman" w:cs="Times New Roman"/>
          <w:b/>
          <w:bCs/>
          <w:sz w:val="32"/>
          <w:szCs w:val="32"/>
        </w:rPr>
        <w:t>Советы для родителей: как поддержать развитие воображения</w:t>
      </w:r>
    </w:p>
    <w:p w14:paraId="0E683B91" w14:textId="6B6A01C7" w:rsidR="00584E3F" w:rsidRPr="00584E3F" w:rsidRDefault="00584E3F" w:rsidP="00584E3F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84E3F">
        <w:rPr>
          <w:rFonts w:ascii="Times New Roman" w:hAnsi="Times New Roman" w:cs="Times New Roman"/>
          <w:i/>
          <w:iCs/>
          <w:sz w:val="32"/>
          <w:szCs w:val="32"/>
        </w:rPr>
        <w:t>Поощряйте свободную игру.</w:t>
      </w:r>
      <w:r w:rsidRPr="00584E3F">
        <w:rPr>
          <w:rFonts w:ascii="Times New Roman" w:hAnsi="Times New Roman" w:cs="Times New Roman"/>
          <w:sz w:val="32"/>
          <w:szCs w:val="32"/>
        </w:rPr>
        <w:t xml:space="preserve"> Давайте ребенку время для игр без строгих правил и инструкций, где он сам сможет придумывать сюжеты и использовать предметы-заместители (где палка может быть мечом, а коробка — машиной).</w:t>
      </w:r>
    </w:p>
    <w:p w14:paraId="4FC1DB81" w14:textId="3193BD96" w:rsidR="00584E3F" w:rsidRPr="00584E3F" w:rsidRDefault="00584E3F" w:rsidP="00584E3F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84E3F">
        <w:rPr>
          <w:rFonts w:ascii="Times New Roman" w:hAnsi="Times New Roman" w:cs="Times New Roman"/>
          <w:i/>
          <w:iCs/>
          <w:sz w:val="32"/>
          <w:szCs w:val="32"/>
        </w:rPr>
        <w:t>Создавайте творческую среду</w:t>
      </w:r>
      <w:r w:rsidRPr="00584E3F">
        <w:rPr>
          <w:rFonts w:ascii="Times New Roman" w:hAnsi="Times New Roman" w:cs="Times New Roman"/>
          <w:sz w:val="32"/>
          <w:szCs w:val="32"/>
        </w:rPr>
        <w:t>. Обеспечьте доступ к разнообразным материалам: бумаге, краскам, пластилину, конструкторам, природным материалам.</w:t>
      </w:r>
    </w:p>
    <w:p w14:paraId="5B0EB5AF" w14:textId="0A2B225B" w:rsidR="00584E3F" w:rsidRPr="00584E3F" w:rsidRDefault="00584E3F" w:rsidP="00584E3F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84E3F">
        <w:rPr>
          <w:rFonts w:ascii="Times New Roman" w:hAnsi="Times New Roman" w:cs="Times New Roman"/>
          <w:i/>
          <w:iCs/>
          <w:sz w:val="32"/>
          <w:szCs w:val="32"/>
        </w:rPr>
        <w:t>Больше читайте и обсуждайте.</w:t>
      </w:r>
      <w:r w:rsidRPr="00584E3F">
        <w:rPr>
          <w:rFonts w:ascii="Times New Roman" w:hAnsi="Times New Roman" w:cs="Times New Roman"/>
          <w:sz w:val="32"/>
          <w:szCs w:val="32"/>
        </w:rPr>
        <w:t xml:space="preserve"> Не ограничивайтесь только сказками. Рассказывайте интересные случаи из жизни, обсуждайте фильмы, мультфи</w:t>
      </w:r>
      <w:r>
        <w:rPr>
          <w:rFonts w:ascii="Times New Roman" w:hAnsi="Times New Roman" w:cs="Times New Roman"/>
          <w:sz w:val="32"/>
          <w:szCs w:val="32"/>
        </w:rPr>
        <w:t>льм</w:t>
      </w:r>
      <w:r w:rsidRPr="00584E3F">
        <w:rPr>
          <w:rFonts w:ascii="Times New Roman" w:hAnsi="Times New Roman" w:cs="Times New Roman"/>
          <w:sz w:val="32"/>
          <w:szCs w:val="32"/>
        </w:rPr>
        <w:t>ы, говорите об окружающем мире.</w:t>
      </w:r>
    </w:p>
    <w:p w14:paraId="5E5CE1E6" w14:textId="46EAA1C5" w:rsidR="00584E3F" w:rsidRPr="00584E3F" w:rsidRDefault="00584E3F" w:rsidP="00584E3F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84E3F">
        <w:rPr>
          <w:rFonts w:ascii="Times New Roman" w:hAnsi="Times New Roman" w:cs="Times New Roman"/>
          <w:i/>
          <w:iCs/>
          <w:sz w:val="32"/>
          <w:szCs w:val="32"/>
        </w:rPr>
        <w:t>Наблюдайте за природой.</w:t>
      </w:r>
      <w:r w:rsidRPr="00584E3F">
        <w:rPr>
          <w:rFonts w:ascii="Times New Roman" w:hAnsi="Times New Roman" w:cs="Times New Roman"/>
          <w:sz w:val="32"/>
          <w:szCs w:val="32"/>
        </w:rPr>
        <w:t xml:space="preserve"> Совместные прогулки в парке, лесу, походы на речку — бесконечный источник вдохновения. Собирайте шишки и листья, придумывайте истории о животных и насекомых.</w:t>
      </w:r>
    </w:p>
    <w:p w14:paraId="4C44DB9C" w14:textId="27A46074" w:rsidR="00584E3F" w:rsidRPr="00584E3F" w:rsidRDefault="00584E3F" w:rsidP="00A34949">
      <w:pPr>
        <w:pStyle w:val="a7"/>
        <w:numPr>
          <w:ilvl w:val="1"/>
          <w:numId w:val="1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584E3F">
        <w:rPr>
          <w:rFonts w:ascii="Times New Roman" w:hAnsi="Times New Roman" w:cs="Times New Roman"/>
          <w:i/>
          <w:iCs/>
          <w:sz w:val="32"/>
          <w:szCs w:val="32"/>
        </w:rPr>
        <w:t>Не вмешивайтесь в творческий процесс</w:t>
      </w:r>
      <w:r w:rsidRPr="00584E3F">
        <w:rPr>
          <w:rFonts w:ascii="Times New Roman" w:hAnsi="Times New Roman" w:cs="Times New Roman"/>
          <w:sz w:val="32"/>
          <w:szCs w:val="32"/>
        </w:rPr>
        <w:t>. Избегайте критики и не пытайтесь навязать "правильное" решение. Ребенок имеет право выражать свои фантазии так, как хочет. Ценность заключается в самом процессе, а не в результате.</w:t>
      </w:r>
    </w:p>
    <w:p w14:paraId="5709BA97" w14:textId="0CB6FFAB" w:rsidR="00A34949" w:rsidRPr="00584E3F" w:rsidRDefault="00A34949" w:rsidP="00584E3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584E3F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Рекомендованная литература</w:t>
      </w:r>
    </w:p>
    <w:p w14:paraId="0A5A6974" w14:textId="0419A410" w:rsidR="00A34949" w:rsidRPr="00584E3F" w:rsidRDefault="00A34949" w:rsidP="00584E3F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584E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Правильно подобранные книги — мощный стимул для развития фантазии.</w:t>
      </w:r>
    </w:p>
    <w:p w14:paraId="02277CAB" w14:textId="77777777" w:rsidR="00584E3F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584E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Классические и современные сказки</w:t>
      </w:r>
      <w:r w:rsidRPr="00A3494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25E4F7B9" w14:textId="637B097A" w:rsidR="00A34949" w:rsidRP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A34949">
        <w:rPr>
          <w:rFonts w:ascii="Times New Roman" w:hAnsi="Times New Roman" w:cs="Times New Roman"/>
          <w:sz w:val="32"/>
          <w:szCs w:val="32"/>
        </w:rPr>
        <w:t>Ярко иллюстрированные издания с захватывающими сюжетами. Обсуждайте с ребенком прочитанное, просите его представить себя на месте героя, придумать другой конец истории.</w:t>
      </w:r>
    </w:p>
    <w:p w14:paraId="037587B1" w14:textId="77777777" w:rsidR="00584E3F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584E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Книги с фантастическими сюжетами</w:t>
      </w:r>
      <w:r w:rsidRPr="00A3494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C004B7F" w14:textId="3FE65C73" w:rsidR="00A34949" w:rsidRP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A34949">
        <w:rPr>
          <w:rFonts w:ascii="Times New Roman" w:hAnsi="Times New Roman" w:cs="Times New Roman"/>
          <w:sz w:val="32"/>
          <w:szCs w:val="32"/>
        </w:rPr>
        <w:t>Книги, переносящие в необычные миры (например, "Цветик-семицветик", по мотивам которой можно предложить ребенку самому загадать желания и обосновать их).</w:t>
      </w:r>
    </w:p>
    <w:p w14:paraId="0064F160" w14:textId="77777777" w:rsidR="00584E3F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584E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Интерактивные и развивающие пособия</w:t>
      </w:r>
      <w:r w:rsidRPr="00A3494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25D386E" w14:textId="4EE34899" w:rsidR="00A34949" w:rsidRP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A34949">
        <w:rPr>
          <w:rFonts w:ascii="Times New Roman" w:hAnsi="Times New Roman" w:cs="Times New Roman"/>
          <w:sz w:val="32"/>
          <w:szCs w:val="32"/>
        </w:rPr>
        <w:t>Книги с окошками, выдвижными элементами, тройным измерением, которые делают чтение более наглядным и увлекательным.</w:t>
      </w:r>
    </w:p>
    <w:p w14:paraId="1A9205D5" w14:textId="77777777" w:rsidR="00584E3F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584E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Рабочие тетради</w:t>
      </w:r>
      <w:r w:rsidRPr="00A3494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D4AA004" w14:textId="3B8C908B" w:rsidR="00A34949" w:rsidRP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A34949">
        <w:rPr>
          <w:rFonts w:ascii="Times New Roman" w:hAnsi="Times New Roman" w:cs="Times New Roman"/>
          <w:sz w:val="32"/>
          <w:szCs w:val="32"/>
        </w:rPr>
        <w:t>Специальные пособия, например, рабочая тетрадь "Развиваем воображение" С. Игнатовой. Подобные издания содержат систему заданий, повышающих уровень словесного и изобразительного творчества.</w:t>
      </w:r>
    </w:p>
    <w:p w14:paraId="010E00A3" w14:textId="77777777" w:rsidR="00584E3F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584E3F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Книги для развития "чтения с воображением"</w:t>
      </w:r>
      <w:r w:rsidRPr="00A3494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52E97AF1" w14:textId="6EF67C5D" w:rsidR="00A34949" w:rsidRP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A34949">
        <w:rPr>
          <w:rFonts w:ascii="Times New Roman" w:hAnsi="Times New Roman" w:cs="Times New Roman"/>
          <w:sz w:val="32"/>
          <w:szCs w:val="32"/>
        </w:rPr>
        <w:t>Специальные пособия, состоящие из отрывков, которые описывают яркие картинки. Они помогают ребенку научиться легко и непринужденно представлять образы во время чтения.</w:t>
      </w:r>
    </w:p>
    <w:p w14:paraId="6939BE1E" w14:textId="24ACB49D" w:rsidR="00A34949" w:rsidRPr="00A34949" w:rsidRDefault="00A34949" w:rsidP="00A34949">
      <w:pPr>
        <w:jc w:val="both"/>
        <w:rPr>
          <w:rFonts w:ascii="Times New Roman" w:hAnsi="Times New Roman" w:cs="Times New Roman"/>
          <w:sz w:val="32"/>
          <w:szCs w:val="32"/>
        </w:rPr>
      </w:pPr>
      <w:r w:rsidRPr="00A34949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874EE3F" w14:textId="02EAFF0B" w:rsidR="00A34949" w:rsidRPr="00584E3F" w:rsidRDefault="00584E3F" w:rsidP="00A34949">
      <w:pPr>
        <w:jc w:val="both"/>
        <w:rPr>
          <w:rFonts w:ascii="Monotype Corsiva" w:hAnsi="Monotype Corsiva" w:cs="Times New Roman"/>
          <w:sz w:val="40"/>
          <w:szCs w:val="40"/>
        </w:rPr>
      </w:pPr>
      <w:r>
        <w:rPr>
          <w:rFonts w:ascii="Monotype Corsiva" w:hAnsi="Monotype Corsiva" w:cs="Times New Roman"/>
          <w:sz w:val="40"/>
          <w:szCs w:val="40"/>
        </w:rPr>
        <w:t xml:space="preserve">     </w:t>
      </w:r>
      <w:r w:rsidR="00A34949" w:rsidRPr="00584E3F">
        <w:rPr>
          <w:rFonts w:ascii="Monotype Corsiva" w:hAnsi="Monotype Corsiva" w:cs="Times New Roman"/>
          <w:sz w:val="40"/>
          <w:szCs w:val="40"/>
        </w:rPr>
        <w:t>Развивая воображение ребенка в 5–6 лет, вы вкладываетесь в его будущее, помогая вырасти творческой, нестандартно мыслящей и успешной личностью. Надеюсь, эта консультация была для вас полезной! Если у вас остались вопросы по конкретным методикам или играм, буду рада помочь.</w:t>
      </w:r>
    </w:p>
    <w:sectPr w:rsidR="00A34949" w:rsidRPr="00584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E40A6"/>
    <w:multiLevelType w:val="hybridMultilevel"/>
    <w:tmpl w:val="AED846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4FB"/>
    <w:multiLevelType w:val="hybridMultilevel"/>
    <w:tmpl w:val="C8725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A70E4"/>
    <w:multiLevelType w:val="hybridMultilevel"/>
    <w:tmpl w:val="6EDEBE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16DBA"/>
    <w:multiLevelType w:val="hybridMultilevel"/>
    <w:tmpl w:val="F420004E"/>
    <w:lvl w:ilvl="0" w:tplc="9878A62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DE341D"/>
    <w:multiLevelType w:val="hybridMultilevel"/>
    <w:tmpl w:val="B9DEF6C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41100"/>
    <w:multiLevelType w:val="hybridMultilevel"/>
    <w:tmpl w:val="580422D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47939"/>
    <w:multiLevelType w:val="hybridMultilevel"/>
    <w:tmpl w:val="38A22A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A4AF04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C1060"/>
    <w:multiLevelType w:val="hybridMultilevel"/>
    <w:tmpl w:val="BA1426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D4EFD"/>
    <w:multiLevelType w:val="hybridMultilevel"/>
    <w:tmpl w:val="5BD0B166"/>
    <w:lvl w:ilvl="0" w:tplc="D9CC270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60A88"/>
    <w:multiLevelType w:val="hybridMultilevel"/>
    <w:tmpl w:val="6978A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76DA8"/>
    <w:multiLevelType w:val="hybridMultilevel"/>
    <w:tmpl w:val="9F285FF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341893">
    <w:abstractNumId w:val="0"/>
  </w:num>
  <w:num w:numId="2" w16cid:durableId="1486816044">
    <w:abstractNumId w:val="3"/>
  </w:num>
  <w:num w:numId="3" w16cid:durableId="1319991362">
    <w:abstractNumId w:val="6"/>
  </w:num>
  <w:num w:numId="4" w16cid:durableId="1203706697">
    <w:abstractNumId w:val="8"/>
  </w:num>
  <w:num w:numId="5" w16cid:durableId="1324243151">
    <w:abstractNumId w:val="7"/>
  </w:num>
  <w:num w:numId="6" w16cid:durableId="1480002150">
    <w:abstractNumId w:val="5"/>
  </w:num>
  <w:num w:numId="7" w16cid:durableId="1938708731">
    <w:abstractNumId w:val="1"/>
  </w:num>
  <w:num w:numId="8" w16cid:durableId="1389568560">
    <w:abstractNumId w:val="9"/>
  </w:num>
  <w:num w:numId="9" w16cid:durableId="156188807">
    <w:abstractNumId w:val="10"/>
  </w:num>
  <w:num w:numId="10" w16cid:durableId="295722610">
    <w:abstractNumId w:val="2"/>
  </w:num>
  <w:num w:numId="11" w16cid:durableId="22677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49"/>
    <w:rsid w:val="001A7065"/>
    <w:rsid w:val="003C4AB2"/>
    <w:rsid w:val="00584E3F"/>
    <w:rsid w:val="007A3469"/>
    <w:rsid w:val="00930F65"/>
    <w:rsid w:val="00A34949"/>
    <w:rsid w:val="00B22CE4"/>
    <w:rsid w:val="00C74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0E2F39"/>
  <w15:chartTrackingRefBased/>
  <w15:docId w15:val="{657CC17B-A6AC-4D27-A6CD-71DF0CB0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4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34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34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349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349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349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349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349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349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4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34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4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34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34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349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349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349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34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349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34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2025-10-23T07:11:00Z</dcterms:created>
  <dcterms:modified xsi:type="dcterms:W3CDTF">2025-10-23T07:36:00Z</dcterms:modified>
</cp:coreProperties>
</file>