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043A" w14:textId="2CA03EA0" w:rsidR="008B4E65" w:rsidRPr="008B4E65" w:rsidRDefault="008B4E65" w:rsidP="008B4E65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A902785" wp14:editId="41C2C704">
            <wp:extent cx="6438900" cy="4884420"/>
            <wp:effectExtent l="0" t="0" r="0" b="0"/>
            <wp:docPr id="839171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88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BD24C" w14:textId="77777777" w:rsidR="008B4E65" w:rsidRDefault="008B4E65" w:rsidP="008B4E65">
      <w:pPr>
        <w:jc w:val="center"/>
        <w:rPr>
          <w:rFonts w:ascii="Monotype Corsiva" w:hAnsi="Monotype Corsiva" w:cs="Times New Roman"/>
          <w:color w:val="00FF99"/>
          <w:sz w:val="72"/>
          <w:szCs w:val="72"/>
        </w:rPr>
      </w:pPr>
      <w:r w:rsidRPr="008B4E65">
        <w:rPr>
          <w:rFonts w:ascii="Monotype Corsiva" w:hAnsi="Monotype Corsiva" w:cs="Times New Roman"/>
          <w:color w:val="00FF99"/>
          <w:sz w:val="72"/>
          <w:szCs w:val="72"/>
        </w:rPr>
        <w:t xml:space="preserve">Возраст «Почемучек»: </w:t>
      </w:r>
    </w:p>
    <w:p w14:paraId="2A5EC886" w14:textId="1A8F5565" w:rsidR="008B4E65" w:rsidRDefault="008B4E65" w:rsidP="008B4E65">
      <w:pPr>
        <w:jc w:val="center"/>
        <w:rPr>
          <w:rFonts w:ascii="Monotype Corsiva" w:hAnsi="Monotype Corsiva" w:cs="Times New Roman"/>
          <w:color w:val="00FF99"/>
          <w:sz w:val="72"/>
          <w:szCs w:val="72"/>
        </w:rPr>
      </w:pPr>
      <w:r w:rsidRPr="008B4E65">
        <w:rPr>
          <w:rFonts w:ascii="Monotype Corsiva" w:hAnsi="Monotype Corsiva" w:cs="Times New Roman"/>
          <w:color w:val="00FF99"/>
          <w:sz w:val="72"/>
          <w:szCs w:val="72"/>
        </w:rPr>
        <w:t>Как отвечать на бесконечные вопросы ребенка 4-5 лет</w:t>
      </w:r>
    </w:p>
    <w:p w14:paraId="4AA8D90E" w14:textId="7A6CDCE5" w:rsidR="008B4E65" w:rsidRDefault="00AE7E01" w:rsidP="008B4E6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8B4E65">
        <w:rPr>
          <w:rFonts w:ascii="Times New Roman" w:hAnsi="Times New Roman" w:cs="Times New Roman"/>
          <w:sz w:val="32"/>
          <w:szCs w:val="32"/>
        </w:rPr>
        <w:t>:</w:t>
      </w:r>
    </w:p>
    <w:p w14:paraId="5747EE48" w14:textId="29A08B67" w:rsidR="008B4E65" w:rsidRDefault="008B4E65" w:rsidP="008B4E6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0DE2EB90" w14:textId="569F9953" w:rsidR="008B4E65" w:rsidRDefault="008B4E65" w:rsidP="008B4E6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F9D39BD" wp14:editId="6C38B5B4">
            <wp:extent cx="1012190" cy="1012190"/>
            <wp:effectExtent l="0" t="0" r="0" b="0"/>
            <wp:docPr id="15514791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AADE3" w14:textId="77777777" w:rsidR="008B4E65" w:rsidRPr="008B4E65" w:rsidRDefault="008B4E65" w:rsidP="008B4E65">
      <w:pPr>
        <w:rPr>
          <w:rFonts w:ascii="Times New Roman" w:hAnsi="Times New Roman" w:cs="Times New Roman"/>
          <w:sz w:val="32"/>
          <w:szCs w:val="32"/>
        </w:rPr>
      </w:pPr>
    </w:p>
    <w:p w14:paraId="7245F06E" w14:textId="77777777" w:rsidR="008B4E65" w:rsidRDefault="008B4E65" w:rsidP="008B4E6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4E65">
        <w:rPr>
          <w:rFonts w:ascii="Times New Roman" w:hAnsi="Times New Roman" w:cs="Times New Roman"/>
          <w:b/>
          <w:bCs/>
          <w:sz w:val="44"/>
          <w:szCs w:val="44"/>
        </w:rPr>
        <w:lastRenderedPageBreak/>
        <w:t>Возраст «Почемучек»:</w:t>
      </w:r>
    </w:p>
    <w:p w14:paraId="4A68BF6B" w14:textId="77777777" w:rsidR="008B4E65" w:rsidRDefault="008B4E65" w:rsidP="008B4E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4E65">
        <w:rPr>
          <w:rFonts w:ascii="Times New Roman" w:hAnsi="Times New Roman" w:cs="Times New Roman"/>
          <w:b/>
          <w:bCs/>
          <w:sz w:val="40"/>
          <w:szCs w:val="40"/>
        </w:rPr>
        <w:t xml:space="preserve">Как отвечать на бесконечные вопросы </w:t>
      </w:r>
    </w:p>
    <w:p w14:paraId="46874018" w14:textId="3CD820A2" w:rsidR="008B4E65" w:rsidRPr="008B4E65" w:rsidRDefault="008B4E65" w:rsidP="008B4E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4E65">
        <w:rPr>
          <w:rFonts w:ascii="Times New Roman" w:hAnsi="Times New Roman" w:cs="Times New Roman"/>
          <w:b/>
          <w:bCs/>
          <w:sz w:val="40"/>
          <w:szCs w:val="40"/>
        </w:rPr>
        <w:t>ребенка 4-5 лет</w:t>
      </w:r>
    </w:p>
    <w:p w14:paraId="4DB2C643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FE1B66" w14:textId="33A06E1E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b/>
          <w:bCs/>
          <w:sz w:val="32"/>
          <w:szCs w:val="32"/>
        </w:rPr>
        <w:t>Почему дети так много спрашивают?</w:t>
      </w:r>
      <w:r w:rsidRPr="008B4E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6DD5B9" w14:textId="569BE12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8B4E65">
        <w:rPr>
          <w:rFonts w:ascii="Times New Roman" w:hAnsi="Times New Roman" w:cs="Times New Roman"/>
          <w:sz w:val="32"/>
          <w:szCs w:val="32"/>
        </w:rPr>
        <w:t xml:space="preserve">Период 4-5 лет — это пик познавательной активности. Бесконечные </w:t>
      </w:r>
      <w:r w:rsidRPr="008B4E65">
        <w:rPr>
          <w:rFonts w:ascii="Times New Roman" w:hAnsi="Times New Roman" w:cs="Times New Roman"/>
          <w:i/>
          <w:iCs/>
          <w:sz w:val="32"/>
          <w:szCs w:val="32"/>
        </w:rPr>
        <w:t xml:space="preserve">«почему?», «как?» и «зачем?» </w:t>
      </w:r>
      <w:r w:rsidRPr="008B4E65">
        <w:rPr>
          <w:rFonts w:ascii="Times New Roman" w:hAnsi="Times New Roman" w:cs="Times New Roman"/>
          <w:sz w:val="32"/>
          <w:szCs w:val="32"/>
        </w:rPr>
        <w:t>— это не каприз и не желание вас доконать. Это важнейший механизм развития.</w:t>
      </w:r>
    </w:p>
    <w:p w14:paraId="45ACE07D" w14:textId="2CAD4B84" w:rsidR="008B4E65" w:rsidRPr="008B4E65" w:rsidRDefault="008B4E65" w:rsidP="008B4E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4E65">
        <w:rPr>
          <w:rFonts w:ascii="Times New Roman" w:hAnsi="Times New Roman" w:cs="Times New Roman"/>
          <w:b/>
          <w:bCs/>
          <w:sz w:val="32"/>
          <w:szCs w:val="32"/>
        </w:rPr>
        <w:t>Значение этапа</w:t>
      </w:r>
    </w:p>
    <w:p w14:paraId="142D03CA" w14:textId="40773901" w:rsidR="008B4E65" w:rsidRPr="008B4E65" w:rsidRDefault="008B4E65" w:rsidP="008B4E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Развитие мышления:</w:t>
      </w:r>
      <w:r w:rsidRPr="008B4E65">
        <w:rPr>
          <w:rFonts w:ascii="Times New Roman" w:hAnsi="Times New Roman" w:cs="Times New Roman"/>
          <w:sz w:val="32"/>
          <w:szCs w:val="32"/>
        </w:rPr>
        <w:t xml:space="preserve"> Ребенок переходит от наглядно-действенного к наглядно-образному мышлению. Он уже может оперировать образами, </w:t>
      </w:r>
      <w:proofErr w:type="gramStart"/>
      <w:r w:rsidRPr="008B4E65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Pr="008B4E65">
        <w:rPr>
          <w:rFonts w:ascii="Times New Roman" w:hAnsi="Times New Roman" w:cs="Times New Roman"/>
          <w:sz w:val="32"/>
          <w:szCs w:val="32"/>
        </w:rPr>
        <w:t xml:space="preserve"> чтобы выстроить связи между ними, ему нужна информация от вас. Его вопросы — это строительные блоки для будущего логического мышления.</w:t>
      </w:r>
    </w:p>
    <w:p w14:paraId="1DF710D6" w14:textId="0749D70D" w:rsidR="008B4E65" w:rsidRPr="008B4E65" w:rsidRDefault="008B4E65" w:rsidP="008B4E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Расширение картины мира: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Каждый ответ — это кирпичик в его понимании того, как устроен мир, природа, техника и отношения между людьми.</w:t>
      </w:r>
    </w:p>
    <w:p w14:paraId="2A4D9AEA" w14:textId="3D32F9C1" w:rsidR="008B4E65" w:rsidRPr="008B4E65" w:rsidRDefault="008B4E65" w:rsidP="008B4E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Развитие речи и словаря: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Задавая вопросы, ребенок усваивает новые слова, грамматические конструкции и учится вести диалог.</w:t>
      </w:r>
    </w:p>
    <w:p w14:paraId="7E3CCD2F" w14:textId="0CB4B75F" w:rsidR="008B4E65" w:rsidRPr="008B4E65" w:rsidRDefault="008B4E65" w:rsidP="008B4E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Способ общения</w:t>
      </w:r>
      <w:proofErr w:type="gramStart"/>
      <w:r w:rsidRPr="008B4E65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Для</w:t>
      </w:r>
      <w:proofErr w:type="gramEnd"/>
      <w:r w:rsidRPr="008B4E65">
        <w:rPr>
          <w:rFonts w:ascii="Times New Roman" w:hAnsi="Times New Roman" w:cs="Times New Roman"/>
          <w:sz w:val="32"/>
          <w:szCs w:val="32"/>
        </w:rPr>
        <w:t xml:space="preserve"> ребенка это также способ привлечь ваше внимание, поддержать контакт с самым важным человеком — с вами.</w:t>
      </w:r>
    </w:p>
    <w:p w14:paraId="7D987D88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14B52D" w14:textId="20860F1C" w:rsidR="008B4E65" w:rsidRPr="008B4E65" w:rsidRDefault="008B4E65" w:rsidP="008B4E65">
      <w:pPr>
        <w:jc w:val="both"/>
        <w:rPr>
          <w:rFonts w:ascii="Monotype Corsiva" w:hAnsi="Monotype Corsiva" w:cs="Times New Roman"/>
          <w:sz w:val="40"/>
          <w:szCs w:val="40"/>
        </w:rPr>
      </w:pPr>
      <w:r w:rsidRPr="008B4E65">
        <w:rPr>
          <w:rFonts w:ascii="Monotype Corsiva" w:hAnsi="Monotype Corsiva" w:cs="Times New Roman"/>
          <w:sz w:val="40"/>
          <w:szCs w:val="40"/>
        </w:rPr>
        <w:t xml:space="preserve">     Главная цель родителей в этот период — не дать исчерпывающие энциклопедические знания, а поддержать и разжечь искру любознательности.</w:t>
      </w:r>
    </w:p>
    <w:p w14:paraId="7877E08B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C1D8E1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40A043D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310DFA" w14:textId="77777777" w:rsidR="008B4E65" w:rsidRPr="008B4E65" w:rsidRDefault="008B4E65" w:rsidP="008B4E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4E6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Правила и стратегии для родителей: </w:t>
      </w:r>
    </w:p>
    <w:p w14:paraId="31D02FB4" w14:textId="1AF22769" w:rsidR="008B4E65" w:rsidRPr="008B4E65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B4E6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 отвечать на вопросы</w:t>
      </w:r>
    </w:p>
    <w:p w14:paraId="42495422" w14:textId="556ACDFE" w:rsidR="008B4E65" w:rsidRPr="008B4E65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1. Никогда не отмахивайтесь и не закрывайте тему</w:t>
      </w:r>
    </w:p>
    <w:p w14:paraId="7256076A" w14:textId="66F162DE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b/>
          <w:bCs/>
          <w:sz w:val="32"/>
          <w:szCs w:val="32"/>
          <w:u w:val="single"/>
        </w:rPr>
        <w:t>Фразы-убийцы любознательности:</w:t>
      </w:r>
      <w:r w:rsidRPr="008B4E65">
        <w:rPr>
          <w:rFonts w:ascii="Times New Roman" w:hAnsi="Times New Roman" w:cs="Times New Roman"/>
          <w:sz w:val="32"/>
          <w:szCs w:val="32"/>
        </w:rPr>
        <w:t xml:space="preserve"> «Отстань!», «Вырастешь — узнаешь», «Потому что я так сказал(а)», «Надоел уже со своими вопросами».</w:t>
      </w:r>
    </w:p>
    <w:p w14:paraId="3D2870A0" w14:textId="4B8704C1" w:rsidR="008B4E65" w:rsidRPr="008B4E65" w:rsidRDefault="008B4E65" w:rsidP="008B4E6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  <w:u w:val="single"/>
        </w:rPr>
        <w:t>Последствие</w:t>
      </w:r>
      <w:r w:rsidRPr="008B4E65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8B4E65">
        <w:rPr>
          <w:rFonts w:ascii="Times New Roman" w:hAnsi="Times New Roman" w:cs="Times New Roman"/>
          <w:sz w:val="32"/>
          <w:szCs w:val="32"/>
        </w:rPr>
        <w:t xml:space="preserve"> Ребенок делает вывод, что его любопытство — это плохо, и перестает задавать вопросы, а его познавательная активность затухает.</w:t>
      </w:r>
    </w:p>
    <w:p w14:paraId="5C6EA242" w14:textId="0509E05F" w:rsidR="008B4E65" w:rsidRPr="008B4E65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B4E65">
        <w:rPr>
          <w:rFonts w:ascii="Times New Roman" w:hAnsi="Times New Roman" w:cs="Times New Roman"/>
          <w:i/>
          <w:iCs/>
          <w:sz w:val="32"/>
          <w:szCs w:val="32"/>
        </w:rPr>
        <w:t>2. Проявите интерес и уточните вопрос</w:t>
      </w:r>
    </w:p>
    <w:p w14:paraId="71C5D527" w14:textId="75958B31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Прежде чем дать ответ, покажите, что вопрос важен.</w:t>
      </w:r>
    </w:p>
    <w:p w14:paraId="4D8F3EFD" w14:textId="4BD01050" w:rsidR="008B4E65" w:rsidRPr="008B4E65" w:rsidRDefault="008B4E65" w:rsidP="008B4E6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  <w:u w:val="single"/>
        </w:rPr>
        <w:t>Что сказать:</w:t>
      </w:r>
      <w:r w:rsidRPr="008B4E65">
        <w:rPr>
          <w:rFonts w:ascii="Times New Roman" w:hAnsi="Times New Roman" w:cs="Times New Roman"/>
          <w:sz w:val="32"/>
          <w:szCs w:val="32"/>
        </w:rPr>
        <w:t xml:space="preserve"> «О, какой интересный вопрос!», «Давай подумаем вместе», «Уточни, пожалуйста, что ты имеешь в виду?».</w:t>
      </w:r>
    </w:p>
    <w:p w14:paraId="0B7059A3" w14:textId="06D73B28" w:rsidR="008B4E65" w:rsidRPr="008B4E65" w:rsidRDefault="008B4E65" w:rsidP="008B4E6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  <w:u w:val="single"/>
        </w:rPr>
        <w:t>Зачем это нужно</w:t>
      </w:r>
      <w:proofErr w:type="gramStart"/>
      <w:r w:rsidRPr="008B4E65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8B4E65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8B4E65">
        <w:rPr>
          <w:rFonts w:ascii="Times New Roman" w:hAnsi="Times New Roman" w:cs="Times New Roman"/>
          <w:sz w:val="32"/>
          <w:szCs w:val="32"/>
        </w:rPr>
        <w:t xml:space="preserve"> дает вам время подумать, а ребенку — почувствовать, что его слышат. Часто за общим «почему?» скрывается конкретный детский страх или переживание.</w:t>
      </w:r>
    </w:p>
    <w:p w14:paraId="702B8101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3E8588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6F1769" w14:textId="51365187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sz w:val="32"/>
          <w:szCs w:val="32"/>
        </w:rPr>
        <w:t>3. Соизмеряйте ответ с возрастом</w:t>
      </w:r>
    </w:p>
    <w:p w14:paraId="2DEF0DD0" w14:textId="0DBAC578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Давайте информацию, которую ребенок сможет «переварить».</w:t>
      </w:r>
    </w:p>
    <w:p w14:paraId="46F1ACF1" w14:textId="394474DE" w:rsidR="008B4E65" w:rsidRPr="004B0163" w:rsidRDefault="008B4E65" w:rsidP="004B01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Как делать: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Отталкивайтесь от простого. Отвечайте на сам вопрос, а не читайте лекцию. На вопрос «Почему идет дождь?» не нужно рассказывать про круговорот воды в природе с использованием терминов «конденсация» и «испарение».</w:t>
      </w:r>
    </w:p>
    <w:p w14:paraId="40848539" w14:textId="23F12F9C" w:rsidR="008B4E65" w:rsidRPr="004B0163" w:rsidRDefault="008B4E65" w:rsidP="004B01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Правильный ответ:</w:t>
      </w:r>
      <w:r w:rsidRPr="004B0163">
        <w:rPr>
          <w:rFonts w:ascii="Times New Roman" w:hAnsi="Times New Roman" w:cs="Times New Roman"/>
          <w:sz w:val="32"/>
          <w:szCs w:val="32"/>
        </w:rPr>
        <w:t xml:space="preserve"> «Солнышко нагрело воду в речке и море, она превратилась в пар и поднялась на небо. Там ей стало холодно, и она снова стала капельками. Капелек собралось так много, что они стали тяжелыми и падают вниз — вот и дождь».</w:t>
      </w:r>
    </w:p>
    <w:p w14:paraId="36F7B639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F382E4" w14:textId="77777777" w:rsidR="004B0163" w:rsidRPr="008B4E65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F482CCF" w14:textId="3F345A93" w:rsidR="008B4E65" w:rsidRPr="004B0163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lastRenderedPageBreak/>
        <w:t>4. Научитесь возвращать вопрос ребенку</w:t>
      </w:r>
    </w:p>
    <w:p w14:paraId="7DC26C63" w14:textId="5F9DAE4B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Это мощнейший прием, который развивает мышление.</w:t>
      </w:r>
    </w:p>
    <w:p w14:paraId="26C511A5" w14:textId="22B7BD84" w:rsidR="008B4E65" w:rsidRPr="004B0163" w:rsidRDefault="008B4E65" w:rsidP="004B016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Как делать</w:t>
      </w:r>
      <w:proofErr w:type="gramStart"/>
      <w:r w:rsidRPr="004B016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Pr="004B0163">
        <w:rPr>
          <w:rFonts w:ascii="Times New Roman" w:hAnsi="Times New Roman" w:cs="Times New Roman"/>
          <w:sz w:val="32"/>
          <w:szCs w:val="32"/>
        </w:rPr>
        <w:t xml:space="preserve"> вопрос «Почему ветер дует?» спросите: «А как ты думаешь сам?».</w:t>
      </w:r>
    </w:p>
    <w:p w14:paraId="7142AE32" w14:textId="29C3839C" w:rsidR="008B4E65" w:rsidRPr="004B0163" w:rsidRDefault="008B4E65" w:rsidP="004B016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Зачем это нужно: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Вы активируете его собственные мыслительные процессы, воображение и логику. Даже если его версия будет фантастической («Ветер дует, потому что великан на небе дышит»), вы сможете ее похвалить и мягко дополнить.</w:t>
      </w:r>
    </w:p>
    <w:p w14:paraId="2621AA67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074CF6" w14:textId="2E5074CD" w:rsidR="008B4E65" w:rsidRPr="004B0163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>5. Признавайтесь, если не знаете ответа</w:t>
      </w:r>
    </w:p>
    <w:p w14:paraId="7138DD82" w14:textId="56837F62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Родитель — не ходячая энциклопедия. Ваша честность учит ребенка важным вещам.</w:t>
      </w:r>
    </w:p>
    <w:p w14:paraId="2D96B7FE" w14:textId="548CBDC4" w:rsidR="008B4E65" w:rsidRPr="004B0163" w:rsidRDefault="008B4E65" w:rsidP="004B016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Что сказать:</w:t>
      </w:r>
      <w:r w:rsidRPr="004B0163">
        <w:rPr>
          <w:rFonts w:ascii="Times New Roman" w:hAnsi="Times New Roman" w:cs="Times New Roman"/>
          <w:sz w:val="32"/>
          <w:szCs w:val="32"/>
        </w:rPr>
        <w:t xml:space="preserve"> «Знаешь, я не уверен(а), давай вместе поищем ответ в книжке/спросим у папы/посмотрим в интернете».</w:t>
      </w:r>
    </w:p>
    <w:p w14:paraId="0A1D572E" w14:textId="1EBE9EA1" w:rsidR="008B4E65" w:rsidRPr="004B0163" w:rsidRDefault="008B4E65" w:rsidP="004B0163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Зачем это нужно: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Вы показываете, что:</w:t>
      </w:r>
    </w:p>
    <w:p w14:paraId="22A63344" w14:textId="6E453C91" w:rsidR="008B4E65" w:rsidRPr="004B0163" w:rsidRDefault="008B4E65" w:rsidP="004B0163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</w:rPr>
        <w:t>Незнание — это не стыдно.</w:t>
      </w:r>
    </w:p>
    <w:p w14:paraId="5D0969FB" w14:textId="60241CE6" w:rsidR="008B4E65" w:rsidRPr="004B0163" w:rsidRDefault="008B4E65" w:rsidP="004B0163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</w:rPr>
        <w:t>Необходимо проверять информацию.</w:t>
      </w:r>
    </w:p>
    <w:p w14:paraId="4D339774" w14:textId="668AB372" w:rsidR="008B4E65" w:rsidRPr="004B0163" w:rsidRDefault="008B4E65" w:rsidP="004B0163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</w:rPr>
        <w:t>Существуют источники знаний (книги, энциклопедии).</w:t>
      </w:r>
    </w:p>
    <w:p w14:paraId="4F460BBD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4B8A812" w14:textId="77777777" w:rsidR="004B0163" w:rsidRPr="008B4E65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D6DB59" w14:textId="07038D4D" w:rsidR="008B4E65" w:rsidRPr="004B0163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>6. Подкрепляйте ответы наглядностью</w:t>
      </w:r>
    </w:p>
    <w:p w14:paraId="0E6DDD45" w14:textId="681BA130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 мыслят образами.</w:t>
      </w:r>
    </w:p>
    <w:p w14:paraId="27CE5B69" w14:textId="466C7820" w:rsidR="008B4E65" w:rsidRPr="004B0163" w:rsidRDefault="008B4E65" w:rsidP="004B0163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Как делать</w:t>
      </w:r>
      <w:proofErr w:type="gramStart"/>
      <w:r w:rsidRPr="004B016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Если</w:t>
      </w:r>
      <w:proofErr w:type="gramEnd"/>
      <w:r w:rsidRPr="004B0163">
        <w:rPr>
          <w:rFonts w:ascii="Times New Roman" w:hAnsi="Times New Roman" w:cs="Times New Roman"/>
          <w:sz w:val="32"/>
          <w:szCs w:val="32"/>
        </w:rPr>
        <w:t xml:space="preserve"> вопрос про жука — найдите его картинку, рассмотрите вместе. Если про то, как работает кран, — посмотрите короткий образовательный мультфильм. Сходите в музей, планетарий, на природу.</w:t>
      </w:r>
    </w:p>
    <w:p w14:paraId="32959F97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28E84B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0D2DC8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13F4E2" w14:textId="77777777" w:rsidR="004B0163" w:rsidRPr="008B4E65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575A9C" w14:textId="3E4B4179" w:rsidR="008B4E65" w:rsidRPr="004B0163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lastRenderedPageBreak/>
        <w:t>7. Отличайте познавательные вопросы от манипулятивных</w:t>
      </w:r>
    </w:p>
    <w:p w14:paraId="0224D1DE" w14:textId="10C70659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Иногда за вопросом «почему?» может скрываться просьба, жалоба или провокация.</w:t>
      </w:r>
    </w:p>
    <w:p w14:paraId="5993F109" w14:textId="2DF0A564" w:rsidR="008B4E65" w:rsidRPr="004B0163" w:rsidRDefault="008B4E65" w:rsidP="004B0163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Пример:</w:t>
      </w:r>
      <w:r w:rsidRPr="004B0163">
        <w:rPr>
          <w:rFonts w:ascii="Times New Roman" w:hAnsi="Times New Roman" w:cs="Times New Roman"/>
          <w:sz w:val="32"/>
          <w:szCs w:val="32"/>
        </w:rPr>
        <w:t xml:space="preserve"> «Почему я должен идти спать?» (в 9 вечера).</w:t>
      </w:r>
    </w:p>
    <w:p w14:paraId="1B92D9BD" w14:textId="2A38E2A8" w:rsidR="008B4E65" w:rsidRPr="004B0163" w:rsidRDefault="008B4E65" w:rsidP="004B0163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Познавательный подтекст:</w:t>
      </w:r>
      <w:r w:rsidRPr="004B0163">
        <w:rPr>
          <w:rFonts w:ascii="Times New Roman" w:hAnsi="Times New Roman" w:cs="Times New Roman"/>
          <w:sz w:val="32"/>
          <w:szCs w:val="32"/>
        </w:rPr>
        <w:t xml:space="preserve"> «Что происходит ночью? Почему люди спят?».</w:t>
      </w:r>
    </w:p>
    <w:p w14:paraId="6BB7EE9D" w14:textId="285CAF8C" w:rsidR="008B4E65" w:rsidRPr="004B0163" w:rsidRDefault="008B4E65" w:rsidP="004B0163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Манипулятивный подтекст:</w:t>
      </w:r>
      <w:r w:rsidRPr="004B0163">
        <w:rPr>
          <w:rFonts w:ascii="Times New Roman" w:hAnsi="Times New Roman" w:cs="Times New Roman"/>
          <w:sz w:val="32"/>
          <w:szCs w:val="32"/>
        </w:rPr>
        <w:t xml:space="preserve"> «Я не хочу спать, хочу еще играть».</w:t>
      </w:r>
    </w:p>
    <w:p w14:paraId="0A49FDC4" w14:textId="031C4DF1" w:rsidR="008B4E65" w:rsidRDefault="008B4E65" w:rsidP="004B0163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sz w:val="32"/>
          <w:szCs w:val="32"/>
          <w:u w:val="single"/>
        </w:rPr>
        <w:t>Ваши действия:</w:t>
      </w:r>
      <w:r w:rsidRPr="004B0163">
        <w:rPr>
          <w:rFonts w:ascii="Times New Roman" w:hAnsi="Times New Roman" w:cs="Times New Roman"/>
          <w:sz w:val="32"/>
          <w:szCs w:val="32"/>
        </w:rPr>
        <w:t xml:space="preserve"> В первом случае — объясните. Во втором — переведите диалог в плоскость правил и договоренностей: «Мы договорились, что в 9 часов все ложатся спать, чтобы отдохнуть и вырасти сильными. Давай соберем игрушки, и я почитаю тебе книжку».</w:t>
      </w:r>
    </w:p>
    <w:p w14:paraId="3BAD6B87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179AD38B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57E6416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DCA3DE5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DF8D006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120A91EA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C8AE9F2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6118484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2C067F95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D41EEBD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7FBA5BC7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16E4E7B3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286A8A9D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4BDD91D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7302CDF9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349C7A1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88B2F90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86E0EA0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0163E63B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180FA50F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372A6429" w14:textId="77777777" w:rsid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7C5B36E5" w14:textId="77777777" w:rsidR="004B0163" w:rsidRPr="004B0163" w:rsidRDefault="004B0163" w:rsidP="004B016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060DAFE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57B58F" w14:textId="5490E360" w:rsidR="008B4E65" w:rsidRPr="004B0163" w:rsidRDefault="008B4E65" w:rsidP="004B01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0163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6E41E10C" w14:textId="556FCB04" w:rsidR="008B4E65" w:rsidRPr="004B0163" w:rsidRDefault="008B4E65" w:rsidP="004B01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(как понять ребенка и найти ответы):</w:t>
      </w:r>
    </w:p>
    <w:p w14:paraId="70638C1B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>1. А. И. Савенков</w:t>
      </w:r>
      <w:r w:rsidRPr="008B4E65">
        <w:rPr>
          <w:rFonts w:ascii="Times New Roman" w:hAnsi="Times New Roman" w:cs="Times New Roman"/>
          <w:sz w:val="32"/>
          <w:szCs w:val="32"/>
        </w:rPr>
        <w:t xml:space="preserve"> «Маленький исследователь. Как научить дошкольника самостоятельно приобретать знания».</w:t>
      </w:r>
    </w:p>
    <w:p w14:paraId="3602E6AA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·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Практическое руководство по развитию исследовательских навыков у ребенка. Учит, как направлять любознательность в продуктивное русло.</w:t>
      </w:r>
    </w:p>
    <w:p w14:paraId="2857CF2B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2. Ю. Б.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8B4E65">
        <w:rPr>
          <w:rFonts w:ascii="Times New Roman" w:hAnsi="Times New Roman" w:cs="Times New Roman"/>
          <w:sz w:val="32"/>
          <w:szCs w:val="32"/>
        </w:rPr>
        <w:t xml:space="preserve"> «Общаться с ребенком. Как?» и «Продолжаем общаться с ребенком. Так?».</w:t>
      </w:r>
    </w:p>
    <w:p w14:paraId="4BB35C11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·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Классика, которая научит вас слышать не только вопрос, но и стоящую за ним потребность ребенка. Помогает выстроить диалог без криков и упрёков.</w:t>
      </w:r>
    </w:p>
    <w:p w14:paraId="3ADFE1E6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3. Франсуаза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Дольто</w:t>
      </w:r>
      <w:proofErr w:type="spellEnd"/>
      <w:r w:rsidRPr="008B4E65">
        <w:rPr>
          <w:rFonts w:ascii="Times New Roman" w:hAnsi="Times New Roman" w:cs="Times New Roman"/>
          <w:sz w:val="32"/>
          <w:szCs w:val="32"/>
        </w:rPr>
        <w:t xml:space="preserve"> «На стороне ребенка».</w:t>
      </w:r>
    </w:p>
    <w:p w14:paraId="39EA19B5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Глубокий взгляд на внутренний мир ребенка. Помогает понять мотивацию его поступков и вопросов.</w:t>
      </w:r>
    </w:p>
    <w:p w14:paraId="64E916D5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>4. Энциклопедия</w:t>
      </w:r>
      <w:r w:rsidRPr="008B4E65">
        <w:rPr>
          <w:rFonts w:ascii="Times New Roman" w:hAnsi="Times New Roman" w:cs="Times New Roman"/>
          <w:sz w:val="32"/>
          <w:szCs w:val="32"/>
        </w:rPr>
        <w:t xml:space="preserve"> «Откуда что берется?» (или аналогичные).</w:t>
      </w:r>
    </w:p>
    <w:p w14:paraId="5D1DE0AA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·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Почему стоит прочитать</w:t>
      </w:r>
      <w:proofErr w:type="gramStart"/>
      <w:r w:rsidRPr="004B016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Лучше</w:t>
      </w:r>
      <w:proofErr w:type="gramEnd"/>
      <w:r w:rsidRPr="008B4E65">
        <w:rPr>
          <w:rFonts w:ascii="Times New Roman" w:hAnsi="Times New Roman" w:cs="Times New Roman"/>
          <w:sz w:val="32"/>
          <w:szCs w:val="32"/>
        </w:rPr>
        <w:t xml:space="preserve"> заранее иметь под рукой хороший ресурс с понятными для ребенка объяснениями и картинками. Ищите энциклопедии с пометкой «для дошкольников».</w:t>
      </w:r>
    </w:p>
    <w:p w14:paraId="5E40BA30" w14:textId="77777777" w:rsid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F47980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4D2B1A7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39437F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FB1C14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BE0FE7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58FAE5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B582FA" w14:textId="77777777" w:rsidR="004B0163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2F398F" w14:textId="77777777" w:rsidR="004B0163" w:rsidRPr="008B4E65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570BC6" w14:textId="77777777" w:rsidR="004B0163" w:rsidRDefault="008B4E65" w:rsidP="004B0163">
      <w:pPr>
        <w:jc w:val="center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Для совместного чтения с детьми</w:t>
      </w:r>
      <w:r w:rsidRPr="008B4E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94EB61" w14:textId="286B9DCC" w:rsidR="008B4E65" w:rsidRPr="004B0163" w:rsidRDefault="008B4E65" w:rsidP="004B01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(книги, которые сами провоцируют вопросы и дают на них ответы):</w:t>
      </w:r>
    </w:p>
    <w:p w14:paraId="0F16D783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>1. Серия книг</w:t>
      </w:r>
      <w:r w:rsidRPr="008B4E65">
        <w:rPr>
          <w:rFonts w:ascii="Times New Roman" w:hAnsi="Times New Roman" w:cs="Times New Roman"/>
          <w:sz w:val="32"/>
          <w:szCs w:val="32"/>
        </w:rPr>
        <w:t xml:space="preserve"> «Зачем? Отчего? Почему?» (издательство «Азбука-Аттикус») с волшебными окошками.</w:t>
      </w:r>
    </w:p>
    <w:p w14:paraId="7A566606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· О чем: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Идеальные энциклопедии для возраста 4-5 лет. Они интерактивны, отвечают на самые популярные детские вопросы («Зачем машине бензин?», «Куда уходит солнце ночью?») в доступной форме.</w:t>
      </w:r>
    </w:p>
    <w:p w14:paraId="5F94DF2D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2.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Ротраут</w:t>
      </w:r>
      <w:proofErr w:type="spellEnd"/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Сузанна</w:t>
      </w:r>
      <w:proofErr w:type="spellEnd"/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Бернер</w:t>
      </w:r>
      <w:proofErr w:type="spellEnd"/>
      <w:r w:rsidRPr="008B4E65">
        <w:rPr>
          <w:rFonts w:ascii="Times New Roman" w:hAnsi="Times New Roman" w:cs="Times New Roman"/>
          <w:sz w:val="32"/>
          <w:szCs w:val="32"/>
        </w:rPr>
        <w:t xml:space="preserve"> — серия «Городок» (Зимняя, Весенняя, Летняя, Осенняя книги).</w:t>
      </w:r>
    </w:p>
    <w:p w14:paraId="6D42A9DF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·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О чем: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Книги-</w:t>
      </w:r>
      <w:proofErr w:type="spellStart"/>
      <w:r w:rsidRPr="008B4E65">
        <w:rPr>
          <w:rFonts w:ascii="Times New Roman" w:hAnsi="Times New Roman" w:cs="Times New Roman"/>
          <w:sz w:val="32"/>
          <w:szCs w:val="32"/>
        </w:rPr>
        <w:t>виммельбухи</w:t>
      </w:r>
      <w:proofErr w:type="spellEnd"/>
      <w:r w:rsidRPr="008B4E65">
        <w:rPr>
          <w:rFonts w:ascii="Times New Roman" w:hAnsi="Times New Roman" w:cs="Times New Roman"/>
          <w:sz w:val="32"/>
          <w:szCs w:val="32"/>
        </w:rPr>
        <w:t xml:space="preserve"> без текста. Рассматривая их, ребенок сам будет генерировать сотни вопросов и историй: «А куда спешит этот человек?», «А что в этой коробке?». Это прекрасный тренажер для развития речи и любознательности.</w:t>
      </w:r>
    </w:p>
    <w:p w14:paraId="317BB8C3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4B0163">
        <w:rPr>
          <w:rFonts w:ascii="Times New Roman" w:hAnsi="Times New Roman" w:cs="Times New Roman"/>
          <w:i/>
          <w:iCs/>
          <w:sz w:val="32"/>
          <w:szCs w:val="32"/>
        </w:rPr>
        <w:t xml:space="preserve">3. Книги Стивена </w:t>
      </w:r>
      <w:proofErr w:type="spellStart"/>
      <w:r w:rsidRPr="004B0163">
        <w:rPr>
          <w:rFonts w:ascii="Times New Roman" w:hAnsi="Times New Roman" w:cs="Times New Roman"/>
          <w:i/>
          <w:iCs/>
          <w:sz w:val="32"/>
          <w:szCs w:val="32"/>
        </w:rPr>
        <w:t>Бисти</w:t>
      </w:r>
      <w:proofErr w:type="spellEnd"/>
      <w:r w:rsidRPr="008B4E65">
        <w:rPr>
          <w:rFonts w:ascii="Times New Roman" w:hAnsi="Times New Roman" w:cs="Times New Roman"/>
          <w:sz w:val="32"/>
          <w:szCs w:val="32"/>
        </w:rPr>
        <w:t xml:space="preserve"> «Невероятные сечения» и другие.</w:t>
      </w:r>
    </w:p>
    <w:p w14:paraId="726BE847" w14:textId="77777777" w:rsidR="008B4E65" w:rsidRPr="008B4E65" w:rsidRDefault="008B4E65" w:rsidP="008B4E65">
      <w:pPr>
        <w:jc w:val="both"/>
        <w:rPr>
          <w:rFonts w:ascii="Times New Roman" w:hAnsi="Times New Roman" w:cs="Times New Roman"/>
          <w:sz w:val="32"/>
          <w:szCs w:val="32"/>
        </w:rPr>
      </w:pPr>
      <w:r w:rsidRPr="008B4E65">
        <w:rPr>
          <w:rFonts w:ascii="Times New Roman" w:hAnsi="Times New Roman" w:cs="Times New Roman"/>
          <w:sz w:val="32"/>
          <w:szCs w:val="32"/>
        </w:rPr>
        <w:t xml:space="preserve">   · </w:t>
      </w:r>
      <w:r w:rsidRPr="004B0163">
        <w:rPr>
          <w:rFonts w:ascii="Times New Roman" w:hAnsi="Times New Roman" w:cs="Times New Roman"/>
          <w:sz w:val="32"/>
          <w:szCs w:val="32"/>
          <w:u w:val="single"/>
        </w:rPr>
        <w:t>О чем:</w:t>
      </w:r>
      <w:r w:rsidRPr="008B4E65">
        <w:rPr>
          <w:rFonts w:ascii="Times New Roman" w:hAnsi="Times New Roman" w:cs="Times New Roman"/>
          <w:sz w:val="32"/>
          <w:szCs w:val="32"/>
        </w:rPr>
        <w:t xml:space="preserve"> Потрясающие иллюстрированные книги, которые показывают, что находится ВНУТРИ: замка, корабля, самолета, поезда. Ответы на вопросы «как это устроено?» — нагляднее некуда.</w:t>
      </w:r>
    </w:p>
    <w:p w14:paraId="35B0437E" w14:textId="77777777" w:rsidR="008B4E65" w:rsidRDefault="008B4E65" w:rsidP="008B4E6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1DB5518C" w14:textId="77777777" w:rsidR="004B0163" w:rsidRPr="008B4E65" w:rsidRDefault="004B0163" w:rsidP="008B4E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0D07F3" w14:textId="4391600B" w:rsidR="008B4E65" w:rsidRPr="004B0163" w:rsidRDefault="008B4E65" w:rsidP="008B4E6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0163">
        <w:rPr>
          <w:rFonts w:ascii="Times New Roman" w:hAnsi="Times New Roman" w:cs="Times New Roman"/>
          <w:b/>
          <w:bCs/>
          <w:sz w:val="32"/>
          <w:szCs w:val="32"/>
        </w:rPr>
        <w:t>Заключение:</w:t>
      </w:r>
    </w:p>
    <w:p w14:paraId="5613C118" w14:textId="36AE78F5" w:rsidR="00B22CE4" w:rsidRPr="004B0163" w:rsidRDefault="004B0163" w:rsidP="008B4E65">
      <w:pPr>
        <w:jc w:val="both"/>
        <w:rPr>
          <w:rFonts w:ascii="Monotype Corsiva" w:hAnsi="Monotype Corsiva" w:cs="Times New Roman"/>
          <w:sz w:val="40"/>
          <w:szCs w:val="40"/>
        </w:rPr>
      </w:pPr>
      <w:r w:rsidRPr="004B0163">
        <w:rPr>
          <w:rFonts w:ascii="Monotype Corsiva" w:hAnsi="Monotype Corsiva" w:cs="Times New Roman"/>
          <w:sz w:val="40"/>
          <w:szCs w:val="40"/>
        </w:rPr>
        <w:t xml:space="preserve">      </w:t>
      </w:r>
      <w:r w:rsidR="008B4E65" w:rsidRPr="004B0163">
        <w:rPr>
          <w:rFonts w:ascii="Monotype Corsiva" w:hAnsi="Monotype Corsiva" w:cs="Times New Roman"/>
          <w:sz w:val="40"/>
          <w:szCs w:val="40"/>
        </w:rPr>
        <w:t>Ваш ребенок доверяет вам как главному источнику знаний о мире. Ваше терпение, внимание и готовность искать ответы вместе с ним — это лучший подарок, который вы можете сделать для его интеллектуального развития. Превратите этот период «мучительных» почемучек в увлекательное совместное путешествие к новым открытиям</w:t>
      </w:r>
    </w:p>
    <w:sectPr w:rsidR="00B22CE4" w:rsidRPr="004B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24"/>
    <w:multiLevelType w:val="hybridMultilevel"/>
    <w:tmpl w:val="F93C0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FA301A">
      <w:start w:val="4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C30"/>
    <w:multiLevelType w:val="hybridMultilevel"/>
    <w:tmpl w:val="3AB20E4E"/>
    <w:lvl w:ilvl="0" w:tplc="09F0B66E">
      <w:start w:val="4"/>
      <w:numFmt w:val="bullet"/>
      <w:lvlText w:val="·"/>
      <w:lvlJc w:val="left"/>
      <w:pPr>
        <w:ind w:left="5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" w15:restartNumberingAfterBreak="0">
    <w:nsid w:val="13BC4559"/>
    <w:multiLevelType w:val="hybridMultilevel"/>
    <w:tmpl w:val="E9169D9C"/>
    <w:lvl w:ilvl="0" w:tplc="54349EE2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1CF2"/>
    <w:multiLevelType w:val="hybridMultilevel"/>
    <w:tmpl w:val="44DE6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505"/>
    <w:multiLevelType w:val="hybridMultilevel"/>
    <w:tmpl w:val="E3C82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59F"/>
    <w:multiLevelType w:val="hybridMultilevel"/>
    <w:tmpl w:val="94480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423"/>
    <w:multiLevelType w:val="hybridMultilevel"/>
    <w:tmpl w:val="60867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571C4"/>
    <w:multiLevelType w:val="hybridMultilevel"/>
    <w:tmpl w:val="E7F65E2E"/>
    <w:lvl w:ilvl="0" w:tplc="D39E0CFE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519F"/>
    <w:multiLevelType w:val="hybridMultilevel"/>
    <w:tmpl w:val="EF1A59A8"/>
    <w:lvl w:ilvl="0" w:tplc="D5944CCE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60AD"/>
    <w:multiLevelType w:val="hybridMultilevel"/>
    <w:tmpl w:val="21D65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B4A3C"/>
    <w:multiLevelType w:val="hybridMultilevel"/>
    <w:tmpl w:val="5A20E372"/>
    <w:lvl w:ilvl="0" w:tplc="000E7C6A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07CA0"/>
    <w:multiLevelType w:val="hybridMultilevel"/>
    <w:tmpl w:val="03CACBB6"/>
    <w:lvl w:ilvl="0" w:tplc="E6028684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835CB"/>
    <w:multiLevelType w:val="hybridMultilevel"/>
    <w:tmpl w:val="15A6C31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0DB0"/>
    <w:multiLevelType w:val="hybridMultilevel"/>
    <w:tmpl w:val="3E78D86A"/>
    <w:lvl w:ilvl="0" w:tplc="0928814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57F63"/>
    <w:multiLevelType w:val="hybridMultilevel"/>
    <w:tmpl w:val="77687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933C2"/>
    <w:multiLevelType w:val="hybridMultilevel"/>
    <w:tmpl w:val="0CF2FC9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827C9"/>
    <w:multiLevelType w:val="hybridMultilevel"/>
    <w:tmpl w:val="E970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63619"/>
    <w:multiLevelType w:val="hybridMultilevel"/>
    <w:tmpl w:val="3A3ED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54194">
    <w:abstractNumId w:val="3"/>
  </w:num>
  <w:num w:numId="2" w16cid:durableId="914365084">
    <w:abstractNumId w:val="13"/>
  </w:num>
  <w:num w:numId="3" w16cid:durableId="1348828377">
    <w:abstractNumId w:val="9"/>
  </w:num>
  <w:num w:numId="4" w16cid:durableId="1377437733">
    <w:abstractNumId w:val="2"/>
  </w:num>
  <w:num w:numId="5" w16cid:durableId="788402119">
    <w:abstractNumId w:val="17"/>
  </w:num>
  <w:num w:numId="6" w16cid:durableId="961766635">
    <w:abstractNumId w:val="7"/>
  </w:num>
  <w:num w:numId="7" w16cid:durableId="718869445">
    <w:abstractNumId w:val="6"/>
  </w:num>
  <w:num w:numId="8" w16cid:durableId="1297224180">
    <w:abstractNumId w:val="10"/>
  </w:num>
  <w:num w:numId="9" w16cid:durableId="1514221151">
    <w:abstractNumId w:val="4"/>
  </w:num>
  <w:num w:numId="10" w16cid:durableId="1040670982">
    <w:abstractNumId w:val="11"/>
  </w:num>
  <w:num w:numId="11" w16cid:durableId="339552948">
    <w:abstractNumId w:val="0"/>
  </w:num>
  <w:num w:numId="12" w16cid:durableId="1743944948">
    <w:abstractNumId w:val="8"/>
  </w:num>
  <w:num w:numId="13" w16cid:durableId="1761101867">
    <w:abstractNumId w:val="16"/>
  </w:num>
  <w:num w:numId="14" w16cid:durableId="923612006">
    <w:abstractNumId w:val="1"/>
  </w:num>
  <w:num w:numId="15" w16cid:durableId="215511999">
    <w:abstractNumId w:val="5"/>
  </w:num>
  <w:num w:numId="16" w16cid:durableId="1634553620">
    <w:abstractNumId w:val="12"/>
  </w:num>
  <w:num w:numId="17" w16cid:durableId="1091438027">
    <w:abstractNumId w:val="14"/>
  </w:num>
  <w:num w:numId="18" w16cid:durableId="1257980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65"/>
    <w:rsid w:val="001A7065"/>
    <w:rsid w:val="001C63CA"/>
    <w:rsid w:val="004B0163"/>
    <w:rsid w:val="007A3469"/>
    <w:rsid w:val="008B4E65"/>
    <w:rsid w:val="009F0BD2"/>
    <w:rsid w:val="00AE7E01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DB59"/>
  <w15:chartTrackingRefBased/>
  <w15:docId w15:val="{BB9FCC60-9BC8-4A94-A8A1-6A3F3D3E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E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E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E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E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E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E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E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E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E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E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2025-10-13T08:06:00Z</dcterms:created>
  <dcterms:modified xsi:type="dcterms:W3CDTF">2025-10-14T11:23:00Z</dcterms:modified>
</cp:coreProperties>
</file>