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596ED" w14:textId="69C58F02" w:rsidR="00312B85" w:rsidRDefault="006D53F2" w:rsidP="004D4244">
      <w:pPr>
        <w:ind w:left="-709"/>
        <w:jc w:val="center"/>
      </w:pPr>
      <w:r>
        <w:rPr>
          <w:noProof/>
        </w:rPr>
        <w:drawing>
          <wp:inline distT="0" distB="0" distL="0" distR="0" wp14:anchorId="37C0F72D" wp14:editId="1562CCB1">
            <wp:extent cx="6418961" cy="4011851"/>
            <wp:effectExtent l="0" t="0" r="1270" b="8255"/>
            <wp:docPr id="3571118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50" cy="4032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82F48" w14:textId="6AC92D1C" w:rsidR="00312B85" w:rsidRPr="004D4244" w:rsidRDefault="004D4244" w:rsidP="004D4244">
      <w:pPr>
        <w:jc w:val="center"/>
        <w:rPr>
          <w:rFonts w:ascii="Monotype Corsiva" w:hAnsi="Monotype Corsiva"/>
          <w:color w:val="00B0F0"/>
          <w:sz w:val="72"/>
          <w:szCs w:val="72"/>
        </w:rPr>
      </w:pPr>
      <w:r w:rsidRPr="004D4244">
        <w:rPr>
          <w:rFonts w:ascii="Monotype Corsiva" w:hAnsi="Monotype Corsiva"/>
          <w:color w:val="00B0F0"/>
          <w:sz w:val="72"/>
          <w:szCs w:val="72"/>
        </w:rPr>
        <w:t>От каракуль к сюжету: как поддержать изобразительное творчество ребенка 4-5</w:t>
      </w:r>
    </w:p>
    <w:p w14:paraId="64888CE7" w14:textId="77777777" w:rsidR="00312B85" w:rsidRDefault="00312B85"/>
    <w:p w14:paraId="287C07F1" w14:textId="77777777" w:rsidR="00312B85" w:rsidRDefault="00312B85"/>
    <w:p w14:paraId="517B6643" w14:textId="77777777" w:rsidR="00312B85" w:rsidRDefault="00312B85"/>
    <w:p w14:paraId="0725981C" w14:textId="7C953EDF" w:rsidR="00312B85" w:rsidRPr="00ED41CD" w:rsidRDefault="002F2FD4" w:rsidP="00ED41C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ED41CD" w:rsidRPr="00ED41CD">
        <w:rPr>
          <w:rFonts w:ascii="Times New Roman" w:hAnsi="Times New Roman" w:cs="Times New Roman"/>
          <w:sz w:val="32"/>
          <w:szCs w:val="32"/>
        </w:rPr>
        <w:t>:</w:t>
      </w:r>
    </w:p>
    <w:p w14:paraId="18CBC1DE" w14:textId="633BFBE9" w:rsidR="00ED41CD" w:rsidRPr="00ED41CD" w:rsidRDefault="00ED41CD" w:rsidP="00ED41CD">
      <w:pPr>
        <w:jc w:val="right"/>
        <w:rPr>
          <w:rFonts w:ascii="Times New Roman" w:hAnsi="Times New Roman" w:cs="Times New Roman"/>
          <w:sz w:val="32"/>
          <w:szCs w:val="32"/>
        </w:rPr>
      </w:pPr>
      <w:r w:rsidRPr="00ED41CD">
        <w:rPr>
          <w:rFonts w:ascii="Times New Roman" w:hAnsi="Times New Roman" w:cs="Times New Roman"/>
          <w:sz w:val="32"/>
          <w:szCs w:val="32"/>
        </w:rPr>
        <w:t>Педагог-психолог Гурьева Е.А.</w:t>
      </w:r>
    </w:p>
    <w:p w14:paraId="38A9F37A" w14:textId="77777777" w:rsidR="00312B85" w:rsidRDefault="00312B85"/>
    <w:p w14:paraId="3F0F011D" w14:textId="5A79C521" w:rsidR="00312B85" w:rsidRDefault="00312B85" w:rsidP="00ED41CD">
      <w:pPr>
        <w:jc w:val="right"/>
      </w:pPr>
      <w:r>
        <w:rPr>
          <w:noProof/>
        </w:rPr>
        <w:drawing>
          <wp:inline distT="0" distB="0" distL="0" distR="0" wp14:anchorId="28983394" wp14:editId="706A7274">
            <wp:extent cx="1012190" cy="1012190"/>
            <wp:effectExtent l="0" t="0" r="0" b="0"/>
            <wp:docPr id="1931323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13608" w14:textId="77777777" w:rsidR="006D53F2" w:rsidRPr="00312B85" w:rsidRDefault="006D53F2" w:rsidP="00ED41CD">
      <w:pPr>
        <w:jc w:val="right"/>
      </w:pPr>
    </w:p>
    <w:p w14:paraId="7FBEF05D" w14:textId="7750736F" w:rsidR="004D4244" w:rsidRPr="004D4244" w:rsidRDefault="004D4244" w:rsidP="004D42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D4244">
        <w:rPr>
          <w:rFonts w:ascii="Times New Roman" w:hAnsi="Times New Roman" w:cs="Times New Roman"/>
          <w:b/>
          <w:bCs/>
          <w:sz w:val="40"/>
          <w:szCs w:val="40"/>
        </w:rPr>
        <w:lastRenderedPageBreak/>
        <w:t>От каракуль к сюжету: как поддержать изобразительное творчество ребенка 4-5</w:t>
      </w:r>
    </w:p>
    <w:p w14:paraId="45A474B2" w14:textId="77777777" w:rsidR="004D4244" w:rsidRDefault="004D4244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AA8C01" w14:textId="2EC05D9E" w:rsidR="00312B85" w:rsidRPr="00312B85" w:rsidRDefault="004D4244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12B85" w:rsidRPr="00312B85">
        <w:rPr>
          <w:rFonts w:ascii="Times New Roman" w:hAnsi="Times New Roman" w:cs="Times New Roman"/>
          <w:sz w:val="32"/>
          <w:szCs w:val="32"/>
        </w:rPr>
        <w:t>Возраст 4-5 лет — это период среднего дошкольного возраста, который часто называют «золотым веком» детского рисования. Ребенок уже прошел стадию каракуль и готов к осознанному творчеству. Его деятельность становится более целенаправленной и содержательной.</w:t>
      </w:r>
    </w:p>
    <w:p w14:paraId="623AEF59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D36E17" w14:textId="475B82C8" w:rsidR="00312B85" w:rsidRPr="00312B85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sz w:val="32"/>
          <w:szCs w:val="32"/>
        </w:rPr>
        <w:t>1. Возрастные особенности детей 4-5 лет в изобразительной деятельности</w:t>
      </w:r>
    </w:p>
    <w:p w14:paraId="203341AC" w14:textId="73976B6D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Преобладание замысла: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Ребенок начинает рисовать не «что получится», а «что я хочу». Он может заранее сообщить тему рисунка: «Я нарисую дом, а рядом дерево».</w:t>
      </w:r>
    </w:p>
    <w:p w14:paraId="696B2ABD" w14:textId="072C31BF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Схематизм и примитивизм</w:t>
      </w:r>
      <w:r w:rsidRPr="00312B85">
        <w:rPr>
          <w:rFonts w:ascii="Times New Roman" w:hAnsi="Times New Roman" w:cs="Times New Roman"/>
          <w:sz w:val="32"/>
          <w:szCs w:val="32"/>
        </w:rPr>
        <w:t>: Изображения упрощены и представляют собой схемы (голова-круг, туловище-овал, палочки-руки). Это нормальный этап, не требующий исправления.</w:t>
      </w:r>
    </w:p>
    <w:p w14:paraId="4F538AE5" w14:textId="517B0A65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Появление сюжета: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Рисунки начинают объединяться в простые сюжеты: «Девочка гуляет с собакой».</w:t>
      </w:r>
    </w:p>
    <w:p w14:paraId="53046528" w14:textId="57774B44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Интерес к деталям</w:t>
      </w:r>
      <w:r w:rsidRPr="00312B85">
        <w:rPr>
          <w:rFonts w:ascii="Times New Roman" w:hAnsi="Times New Roman" w:cs="Times New Roman"/>
          <w:sz w:val="32"/>
          <w:szCs w:val="32"/>
        </w:rPr>
        <w:t>: Ребенок начинает добавлять значимые детали: глаза, рот, пуговицы на одежде, трубу на доме.</w:t>
      </w:r>
    </w:p>
    <w:p w14:paraId="6AA993EF" w14:textId="65C53F40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Развитие цветовосприятия</w:t>
      </w:r>
      <w:r w:rsidRPr="00312B85">
        <w:rPr>
          <w:rFonts w:ascii="Times New Roman" w:hAnsi="Times New Roman" w:cs="Times New Roman"/>
          <w:sz w:val="32"/>
          <w:szCs w:val="32"/>
        </w:rPr>
        <w:t>: Дети начинают использовать цвет не случайно, а как выразительное средство (солнце — желтое, трава — зеленая). Однако могут использовать и любимые цвета, не соответствующие реальности — это их творческое решение.</w:t>
      </w:r>
    </w:p>
    <w:p w14:paraId="069D20F4" w14:textId="0BAE1E91" w:rsidR="00312B85" w:rsidRPr="00312B85" w:rsidRDefault="00312B85" w:rsidP="00312B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i/>
          <w:iCs/>
          <w:sz w:val="32"/>
          <w:szCs w:val="32"/>
        </w:rPr>
        <w:t>Совершенствование технических навыков: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Улучшается координация, ребенок лучше контролирует движения руки, может закрашивать фигуры, не выходя за контур (хотя еще не идеально).</w:t>
      </w:r>
    </w:p>
    <w:p w14:paraId="54F94D49" w14:textId="77777777" w:rsid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61976E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2C7784D" w14:textId="21AE2193" w:rsidR="00312B85" w:rsidRPr="00312B85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sz w:val="32"/>
          <w:szCs w:val="32"/>
        </w:rPr>
        <w:lastRenderedPageBreak/>
        <w:t>2. Основные задачи развития изобразительной деятельности в этом возрасте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295F0182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>1. Развивать интерес к рисованию, лепке, аппликации.</w:t>
      </w:r>
    </w:p>
    <w:p w14:paraId="3CC9A268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>2. Учить передавать в изображении простые предметы и явления окружающего мира.</w:t>
      </w:r>
    </w:p>
    <w:p w14:paraId="1E6842E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>3. Формировать технические навыки:</w:t>
      </w:r>
    </w:p>
    <w:p w14:paraId="20DA7613" w14:textId="01041DC9" w:rsidR="00312B85" w:rsidRPr="00312B85" w:rsidRDefault="00312B85" w:rsidP="00312B8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Рисование: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правильно держать карандаш, кисть; пользоваться красками; проводить линии разного характера (прямые, ломаные, волнистые); закрашивать фигуры.</w:t>
      </w:r>
    </w:p>
    <w:p w14:paraId="77F0838D" w14:textId="3157D5B2" w:rsidR="00312B85" w:rsidRPr="00312B85" w:rsidRDefault="00312B85" w:rsidP="00312B8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Лепка: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осваивать приемы раскатывания, сплющивания, оттягивания, соединения деталей.</w:t>
      </w:r>
    </w:p>
    <w:p w14:paraId="60F3B174" w14:textId="5DFE7F8D" w:rsidR="00312B85" w:rsidRPr="00312B85" w:rsidRDefault="00312B85" w:rsidP="00312B8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Аппликация: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составлять изображение из готовых форм, аккуратно наклеивать их.</w:t>
      </w:r>
    </w:p>
    <w:p w14:paraId="7FEBAB7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>4. Знакомить с цветом, формой, величиной как средствами выразительности.</w:t>
      </w:r>
    </w:p>
    <w:p w14:paraId="0F1D1B5E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>5. Поощрять самостоятельность и творческую инициативу.</w:t>
      </w:r>
    </w:p>
    <w:p w14:paraId="3E2BF223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E142E6A" w14:textId="064C6F8F" w:rsidR="00312B85" w:rsidRPr="00312B85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sz w:val="32"/>
          <w:szCs w:val="32"/>
        </w:rPr>
        <w:t>3. Виды изобразительной деятельности и методы работы</w:t>
      </w:r>
    </w:p>
    <w:p w14:paraId="61656DDE" w14:textId="3D607D44" w:rsidR="00312B85" w:rsidRPr="00312B85" w:rsidRDefault="00312B85" w:rsidP="00312B8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12B8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Рисование</w:t>
      </w:r>
    </w:p>
    <w:p w14:paraId="0B34BB03" w14:textId="7535DE58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Сюжетное рисование</w:t>
      </w:r>
      <w:r w:rsidRPr="000A515E">
        <w:rPr>
          <w:rFonts w:ascii="Times New Roman" w:hAnsi="Times New Roman" w:cs="Times New Roman"/>
          <w:sz w:val="32"/>
          <w:szCs w:val="32"/>
        </w:rPr>
        <w:t>: «Моя семья», «Что я видел на прогулке», «Нарисуй сказку» («Колобок», «Теремок»).</w:t>
      </w:r>
    </w:p>
    <w:p w14:paraId="00F72202" w14:textId="420FD6C3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Предметное рисование:</w:t>
      </w:r>
      <w:r w:rsidRPr="000A515E">
        <w:rPr>
          <w:rFonts w:ascii="Times New Roman" w:hAnsi="Times New Roman" w:cs="Times New Roman"/>
          <w:sz w:val="32"/>
          <w:szCs w:val="32"/>
        </w:rPr>
        <w:t xml:space="preserve"> Учить рисовать простые предметы (шарик, яблоко, неваляшка, дом, грибок). Используйте обследование предмета (обвести форму рукой, назвать ее).</w:t>
      </w:r>
    </w:p>
    <w:p w14:paraId="23E057E2" w14:textId="7C2861C9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Декоративное рисование:</w:t>
      </w:r>
      <w:r w:rsidRPr="000A515E">
        <w:rPr>
          <w:rFonts w:ascii="Times New Roman" w:hAnsi="Times New Roman" w:cs="Times New Roman"/>
          <w:sz w:val="32"/>
          <w:szCs w:val="32"/>
        </w:rPr>
        <w:t xml:space="preserve"> Украшение силуэтов (платочков, тарелочек, варежек) с помощью точек, мазков, кругов, полос.</w:t>
      </w:r>
    </w:p>
    <w:p w14:paraId="70983292" w14:textId="58019806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Нетрадиционные техники:</w:t>
      </w:r>
    </w:p>
    <w:p w14:paraId="19D8FC98" w14:textId="32EC85D2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Печатание</w:t>
      </w:r>
      <w:r w:rsidRPr="000A515E">
        <w:rPr>
          <w:rFonts w:ascii="Times New Roman" w:hAnsi="Times New Roman" w:cs="Times New Roman"/>
          <w:sz w:val="32"/>
          <w:szCs w:val="32"/>
        </w:rPr>
        <w:t>: штампы из картофеля, поролона, листьев.</w:t>
      </w:r>
    </w:p>
    <w:p w14:paraId="345F2484" w14:textId="741BA9B4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Рисование пальчиками, ладошками</w:t>
      </w:r>
      <w:r w:rsidRPr="000A515E">
        <w:rPr>
          <w:rFonts w:ascii="Times New Roman" w:hAnsi="Times New Roman" w:cs="Times New Roman"/>
          <w:sz w:val="32"/>
          <w:szCs w:val="32"/>
        </w:rPr>
        <w:t>.</w:t>
      </w:r>
    </w:p>
    <w:p w14:paraId="4108B8DD" w14:textId="31390D7D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 xml:space="preserve">Монотипия </w:t>
      </w:r>
      <w:r w:rsidRPr="000A515E">
        <w:rPr>
          <w:rFonts w:ascii="Times New Roman" w:hAnsi="Times New Roman" w:cs="Times New Roman"/>
          <w:sz w:val="32"/>
          <w:szCs w:val="32"/>
        </w:rPr>
        <w:t>(отпечатывание рисунка с плёнки или стекла).</w:t>
      </w:r>
    </w:p>
    <w:p w14:paraId="06A8D91F" w14:textId="2A68F57E" w:rsidR="00312B85" w:rsidRPr="000A515E" w:rsidRDefault="00312B85" w:rsidP="000A515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Набрызг через трафарет</w:t>
      </w:r>
      <w:r w:rsidRPr="000A515E">
        <w:rPr>
          <w:rFonts w:ascii="Times New Roman" w:hAnsi="Times New Roman" w:cs="Times New Roman"/>
          <w:sz w:val="32"/>
          <w:szCs w:val="32"/>
        </w:rPr>
        <w:t>.</w:t>
      </w:r>
    </w:p>
    <w:p w14:paraId="4AE938E1" w14:textId="3EEF55A7" w:rsidR="00312B85" w:rsidRPr="000A515E" w:rsidRDefault="00312B85" w:rsidP="00312B8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Рисование восковыми мелками + акварель</w:t>
      </w:r>
      <w:r w:rsidRPr="000A515E">
        <w:rPr>
          <w:rFonts w:ascii="Times New Roman" w:hAnsi="Times New Roman" w:cs="Times New Roman"/>
          <w:sz w:val="32"/>
          <w:szCs w:val="32"/>
        </w:rPr>
        <w:t>.</w:t>
      </w:r>
    </w:p>
    <w:p w14:paraId="2B480D1B" w14:textId="7EB5CE9E" w:rsidR="00312B85" w:rsidRPr="000A515E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Методы и приемы:</w:t>
      </w:r>
    </w:p>
    <w:p w14:paraId="062B7F7B" w14:textId="796562C3" w:rsidR="00312B85" w:rsidRPr="000A515E" w:rsidRDefault="00312B85" w:rsidP="000A515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Показ взрослого</w:t>
      </w:r>
      <w:r w:rsidRPr="000A515E">
        <w:rPr>
          <w:rFonts w:ascii="Times New Roman" w:hAnsi="Times New Roman" w:cs="Times New Roman"/>
          <w:sz w:val="32"/>
          <w:szCs w:val="32"/>
        </w:rPr>
        <w:t>: Не рисуйте за ребенка, а покажите прием на своем листе.</w:t>
      </w:r>
    </w:p>
    <w:p w14:paraId="4DC64DC7" w14:textId="2BE0BC5C" w:rsidR="00312B85" w:rsidRPr="000A515E" w:rsidRDefault="00312B85" w:rsidP="000A515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Игровые ситуации</w:t>
      </w:r>
      <w:r w:rsidRPr="000A515E">
        <w:rPr>
          <w:rFonts w:ascii="Times New Roman" w:hAnsi="Times New Roman" w:cs="Times New Roman"/>
          <w:sz w:val="32"/>
          <w:szCs w:val="32"/>
        </w:rPr>
        <w:t>: «Наш мишка просит нарисовать для него друзей».</w:t>
      </w:r>
    </w:p>
    <w:p w14:paraId="4BA298B2" w14:textId="13BD48D6" w:rsidR="00312B85" w:rsidRPr="000A515E" w:rsidRDefault="00312B85" w:rsidP="000A515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Использование фольклора:</w:t>
      </w:r>
      <w:r w:rsidRPr="000A515E">
        <w:rPr>
          <w:rFonts w:ascii="Times New Roman" w:hAnsi="Times New Roman" w:cs="Times New Roman"/>
          <w:sz w:val="32"/>
          <w:szCs w:val="32"/>
        </w:rPr>
        <w:t xml:space="preserve"> потешек, песенок, стихов.</w:t>
      </w:r>
    </w:p>
    <w:p w14:paraId="37C8B07E" w14:textId="60AE073E" w:rsidR="00312B85" w:rsidRPr="000A515E" w:rsidRDefault="00312B85" w:rsidP="000A515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Частичный показ:</w:t>
      </w:r>
      <w:r w:rsidRPr="000A515E">
        <w:rPr>
          <w:rFonts w:ascii="Times New Roman" w:hAnsi="Times New Roman" w:cs="Times New Roman"/>
          <w:sz w:val="32"/>
          <w:szCs w:val="32"/>
        </w:rPr>
        <w:t xml:space="preserve"> если ребенок затрудняется, покажите, как нарисовать сложный элемент.</w:t>
      </w:r>
    </w:p>
    <w:p w14:paraId="2927A4B9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822633" w14:textId="3ECE5F22" w:rsidR="00312B85" w:rsidRPr="000A515E" w:rsidRDefault="00312B85" w:rsidP="00312B8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Лепка</w:t>
      </w:r>
    </w:p>
    <w:p w14:paraId="41006B16" w14:textId="70C1D125" w:rsidR="00312B85" w:rsidRPr="000A515E" w:rsidRDefault="00312B85" w:rsidP="000A515E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Материалы</w:t>
      </w:r>
      <w:r w:rsidRPr="000A515E">
        <w:rPr>
          <w:rFonts w:ascii="Times New Roman" w:hAnsi="Times New Roman" w:cs="Times New Roman"/>
          <w:sz w:val="32"/>
          <w:szCs w:val="32"/>
        </w:rPr>
        <w:t>: пластилин, глина, соленое тесто.</w:t>
      </w:r>
    </w:p>
    <w:p w14:paraId="48190ECC" w14:textId="4A2A07A2" w:rsidR="00312B85" w:rsidRPr="000A515E" w:rsidRDefault="00312B85" w:rsidP="000A515E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Основные темы:</w:t>
      </w:r>
      <w:r w:rsidRPr="000A515E">
        <w:rPr>
          <w:rFonts w:ascii="Times New Roman" w:hAnsi="Times New Roman" w:cs="Times New Roman"/>
          <w:sz w:val="32"/>
          <w:szCs w:val="32"/>
        </w:rPr>
        <w:t xml:space="preserve"> овощи/фрукты, посуда, животные, птицы, простые фигурки людей.</w:t>
      </w:r>
    </w:p>
    <w:p w14:paraId="04597FDB" w14:textId="26B406E0" w:rsidR="00312B85" w:rsidRPr="000A515E" w:rsidRDefault="00312B85" w:rsidP="000A515E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Осваиваемые приемы</w:t>
      </w:r>
      <w:r w:rsidRPr="000A515E">
        <w:rPr>
          <w:rFonts w:ascii="Times New Roman" w:hAnsi="Times New Roman" w:cs="Times New Roman"/>
          <w:sz w:val="32"/>
          <w:szCs w:val="32"/>
        </w:rPr>
        <w:t>: раскатывание (в шар, в колбаску), сплющивание, вдавливание, защипывание, соединение деталей. Учимся лепить из целого куска и из отдельных частей.</w:t>
      </w:r>
    </w:p>
    <w:p w14:paraId="788A9C9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62D7BE" w14:textId="44724CBF" w:rsidR="00312B85" w:rsidRPr="000A515E" w:rsidRDefault="00312B85" w:rsidP="00312B8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Аппликация</w:t>
      </w:r>
    </w:p>
    <w:p w14:paraId="76FB7CB2" w14:textId="60B19325" w:rsidR="00312B85" w:rsidRPr="000A515E" w:rsidRDefault="00312B85" w:rsidP="000A515E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Материалы</w:t>
      </w:r>
      <w:r w:rsidRPr="000A515E">
        <w:rPr>
          <w:rFonts w:ascii="Times New Roman" w:hAnsi="Times New Roman" w:cs="Times New Roman"/>
          <w:sz w:val="32"/>
          <w:szCs w:val="32"/>
        </w:rPr>
        <w:t>: цветная бумага, салфетки, фольга, готовые наклейки, природные материалы (листья, семена).</w:t>
      </w:r>
    </w:p>
    <w:p w14:paraId="28EBAF6D" w14:textId="1006EE6B" w:rsidR="00312B85" w:rsidRPr="000A515E" w:rsidRDefault="00312B85" w:rsidP="000A515E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  <w:u w:val="single"/>
        </w:rPr>
        <w:t>Виды:</w:t>
      </w:r>
    </w:p>
    <w:p w14:paraId="74B5BEB0" w14:textId="564E4CD1" w:rsidR="00312B85" w:rsidRPr="000A515E" w:rsidRDefault="00312B85" w:rsidP="000A515E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Предметная:</w:t>
      </w:r>
      <w:r w:rsidRPr="000A515E">
        <w:rPr>
          <w:rFonts w:ascii="Times New Roman" w:hAnsi="Times New Roman" w:cs="Times New Roman"/>
          <w:sz w:val="32"/>
          <w:szCs w:val="32"/>
        </w:rPr>
        <w:t xml:space="preserve"> вырезанные взрослым детали ребенок сам компонует и наклеивает (грибок, машинка).</w:t>
      </w:r>
    </w:p>
    <w:p w14:paraId="7B615AD3" w14:textId="2B80D567" w:rsidR="00312B85" w:rsidRPr="000A515E" w:rsidRDefault="00312B85" w:rsidP="000A515E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Сюжетная:</w:t>
      </w:r>
      <w:r w:rsidRPr="000A515E">
        <w:rPr>
          <w:rFonts w:ascii="Times New Roman" w:hAnsi="Times New Roman" w:cs="Times New Roman"/>
          <w:sz w:val="32"/>
          <w:szCs w:val="32"/>
        </w:rPr>
        <w:t xml:space="preserve"> «Цыплята на лугу», «Кораблик плывет по волнам».</w:t>
      </w:r>
    </w:p>
    <w:p w14:paraId="60E63847" w14:textId="0322765A" w:rsidR="00312B85" w:rsidRPr="000A515E" w:rsidRDefault="00312B85" w:rsidP="000A515E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Декоративная:</w:t>
      </w:r>
      <w:r w:rsidRPr="000A515E">
        <w:rPr>
          <w:rFonts w:ascii="Times New Roman" w:hAnsi="Times New Roman" w:cs="Times New Roman"/>
          <w:sz w:val="32"/>
          <w:szCs w:val="32"/>
        </w:rPr>
        <w:t xml:space="preserve"> создание узора на полосе, круге, квадрате.</w:t>
      </w:r>
    </w:p>
    <w:p w14:paraId="46D88F69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F79596" w14:textId="5956E4BD" w:rsidR="00312B85" w:rsidRPr="000A515E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sz w:val="32"/>
          <w:szCs w:val="32"/>
        </w:rPr>
        <w:t>4. Роль взрослого: Как помочь, а не навредить</w:t>
      </w:r>
    </w:p>
    <w:p w14:paraId="66328E5B" w14:textId="141ECF80" w:rsidR="00312B85" w:rsidRPr="000A515E" w:rsidRDefault="00312B85" w:rsidP="000A51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Создайте творческую среду</w:t>
      </w:r>
      <w:r w:rsidRPr="000A515E">
        <w:rPr>
          <w:rFonts w:ascii="Times New Roman" w:hAnsi="Times New Roman" w:cs="Times New Roman"/>
          <w:sz w:val="32"/>
          <w:szCs w:val="32"/>
        </w:rPr>
        <w:t>: У ребенка должен быть доступ к безопасным материалам (карандаши, мелки, бумага).</w:t>
      </w:r>
    </w:p>
    <w:p w14:paraId="3C8C245B" w14:textId="043514BE" w:rsidR="00312B85" w:rsidRPr="000A515E" w:rsidRDefault="00312B85" w:rsidP="000A51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Не вмешивайтесь в процесс</w:t>
      </w:r>
      <w:r w:rsidRPr="000A515E">
        <w:rPr>
          <w:rFonts w:ascii="Times New Roman" w:hAnsi="Times New Roman" w:cs="Times New Roman"/>
          <w:sz w:val="32"/>
          <w:szCs w:val="32"/>
        </w:rPr>
        <w:t>. Дайте возможность экспериментировать.</w:t>
      </w:r>
    </w:p>
    <w:p w14:paraId="675B9517" w14:textId="1A9CB31E" w:rsidR="00312B85" w:rsidRPr="000A515E" w:rsidRDefault="00312B85" w:rsidP="000A51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lastRenderedPageBreak/>
        <w:t>Не критикуйте и не исправляйте рисунок ребенка</w:t>
      </w:r>
      <w:r w:rsidRPr="000A515E">
        <w:rPr>
          <w:rFonts w:ascii="Times New Roman" w:hAnsi="Times New Roman" w:cs="Times New Roman"/>
          <w:sz w:val="32"/>
          <w:szCs w:val="32"/>
        </w:rPr>
        <w:t>. Фраза «Это не похоже на собаку» может убить желание творить.</w:t>
      </w:r>
    </w:p>
    <w:p w14:paraId="3F7391FC" w14:textId="2E06AF84" w:rsidR="00312B85" w:rsidRPr="000A515E" w:rsidRDefault="00312B85" w:rsidP="000A51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Поддерживайте и хвалите.</w:t>
      </w:r>
      <w:r w:rsidRPr="000A515E">
        <w:rPr>
          <w:rFonts w:ascii="Times New Roman" w:hAnsi="Times New Roman" w:cs="Times New Roman"/>
          <w:sz w:val="32"/>
          <w:szCs w:val="32"/>
        </w:rPr>
        <w:t xml:space="preserve"> Спросите: «Расскажи, что ты нарисовал?». Цените усилие, а не результат.</w:t>
      </w:r>
    </w:p>
    <w:p w14:paraId="4FB44956" w14:textId="62FB6690" w:rsidR="00312B85" w:rsidRDefault="00312B85" w:rsidP="000A515E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Творите вместе!</w:t>
      </w:r>
      <w:r w:rsidRPr="000A515E">
        <w:rPr>
          <w:rFonts w:ascii="Times New Roman" w:hAnsi="Times New Roman" w:cs="Times New Roman"/>
          <w:sz w:val="32"/>
          <w:szCs w:val="32"/>
        </w:rPr>
        <w:t xml:space="preserve"> Совместное рисование или лепка — отличный способ провести время и показать пример.</w:t>
      </w:r>
    </w:p>
    <w:p w14:paraId="2563FC77" w14:textId="77777777" w:rsidR="000A515E" w:rsidRDefault="000A515E" w:rsidP="000A51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516491" w14:textId="77777777" w:rsidR="000A515E" w:rsidRDefault="000A515E" w:rsidP="000A515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A515E">
        <w:rPr>
          <w:rFonts w:ascii="Times New Roman" w:hAnsi="Times New Roman" w:cs="Times New Roman"/>
          <w:b/>
          <w:bCs/>
          <w:sz w:val="32"/>
          <w:szCs w:val="32"/>
        </w:rPr>
        <w:t>. Что должно насторожить?</w:t>
      </w:r>
      <w:r w:rsidRPr="000A51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9358E68" w14:textId="7BA0933B" w:rsidR="000A515E" w:rsidRPr="000A515E" w:rsidRDefault="000A515E" w:rsidP="000A515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A515E">
        <w:rPr>
          <w:rFonts w:ascii="Times New Roman" w:hAnsi="Times New Roman" w:cs="Times New Roman"/>
          <w:i/>
          <w:iCs/>
          <w:sz w:val="32"/>
          <w:szCs w:val="32"/>
        </w:rPr>
        <w:t>(Когда стоит обратиться к специалисту)</w:t>
      </w:r>
    </w:p>
    <w:p w14:paraId="26A51595" w14:textId="20DDB61A" w:rsidR="000A515E" w:rsidRPr="000A515E" w:rsidRDefault="000A515E" w:rsidP="000A515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sz w:val="32"/>
          <w:szCs w:val="32"/>
        </w:rPr>
        <w:t>Ребенок категорически отказывается рисовать или брать в руки карандаш после 4,5 лет.</w:t>
      </w:r>
    </w:p>
    <w:p w14:paraId="2639BAE4" w14:textId="658BFF35" w:rsidR="000A515E" w:rsidRPr="000A515E" w:rsidRDefault="000A515E" w:rsidP="000A515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sz w:val="32"/>
          <w:szCs w:val="32"/>
        </w:rPr>
        <w:t>Полное отсутствие замысла в рисунках (бесцельное чирканье).</w:t>
      </w:r>
    </w:p>
    <w:p w14:paraId="0FC3746E" w14:textId="7E9CB6B9" w:rsidR="000A515E" w:rsidRPr="000A515E" w:rsidRDefault="000A515E" w:rsidP="000A515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sz w:val="32"/>
          <w:szCs w:val="32"/>
        </w:rPr>
        <w:t>Сильный нервный нажим (рвет бумагу) или, наоборот, чрезмерно слабые, почти невидимые линии.</w:t>
      </w:r>
    </w:p>
    <w:p w14:paraId="58564AE5" w14:textId="48C7F3CC" w:rsidR="000A515E" w:rsidRPr="000A515E" w:rsidRDefault="000A515E" w:rsidP="000A515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sz w:val="32"/>
          <w:szCs w:val="32"/>
        </w:rPr>
        <w:t>Стабильное использование только одного цвета (особенно черного или красного) на протяжении долгого времени в сочетании с изменениями в поведении.</w:t>
      </w:r>
    </w:p>
    <w:p w14:paraId="0184101B" w14:textId="77777777" w:rsidR="000A515E" w:rsidRPr="000A515E" w:rsidRDefault="000A515E" w:rsidP="000A51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6A9847" w14:textId="0D4D178E" w:rsidR="000A515E" w:rsidRPr="000A515E" w:rsidRDefault="000A515E" w:rsidP="000A515E">
      <w:pPr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</w:t>
      </w:r>
      <w:r w:rsidRPr="000A515E">
        <w:rPr>
          <w:rFonts w:ascii="Times New Roman" w:hAnsi="Times New Roman" w:cs="Times New Roman"/>
          <w:b/>
          <w:bCs/>
          <w:i/>
          <w:iCs/>
          <w:sz w:val="36"/>
          <w:szCs w:val="36"/>
        </w:rPr>
        <w:t>В этих случаях можно проконсультироваться с педагогом-психологом.</w:t>
      </w:r>
    </w:p>
    <w:p w14:paraId="596883BF" w14:textId="77777777" w:rsidR="000A515E" w:rsidRPr="000A515E" w:rsidRDefault="000A515E" w:rsidP="000A515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3CA4B3" w14:textId="77777777" w:rsid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73662C8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B0A3C8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C5BC30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E28C8DA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FFCF94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8231ED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C097BE" w14:textId="77777777" w:rsidR="000A515E" w:rsidRPr="00312B85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EC0001" w14:textId="4862CC1A" w:rsidR="00312B85" w:rsidRPr="000A515E" w:rsidRDefault="00312B85" w:rsidP="000A51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A515E">
        <w:rPr>
          <w:rFonts w:ascii="Times New Roman" w:hAnsi="Times New Roman" w:cs="Times New Roman"/>
          <w:b/>
          <w:bCs/>
          <w:sz w:val="40"/>
          <w:szCs w:val="40"/>
        </w:rPr>
        <w:lastRenderedPageBreak/>
        <w:t>Рекомендуемая литература</w:t>
      </w:r>
    </w:p>
    <w:p w14:paraId="4799C63F" w14:textId="113CE4E1" w:rsidR="00312B85" w:rsidRPr="000A515E" w:rsidRDefault="00312B85" w:rsidP="000A515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педагогов и наиболее глубокого погружения:</w:t>
      </w:r>
    </w:p>
    <w:p w14:paraId="71574888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1. Комарова Т.С.</w:t>
      </w:r>
      <w:r w:rsidRPr="00312B85">
        <w:rPr>
          <w:rFonts w:ascii="Times New Roman" w:hAnsi="Times New Roman" w:cs="Times New Roman"/>
          <w:sz w:val="32"/>
          <w:szCs w:val="32"/>
        </w:rPr>
        <w:t xml:space="preserve"> «Изобразительная деятельность в детском саду: Средняя группа (4-5 лет)».</w:t>
      </w:r>
    </w:p>
    <w:p w14:paraId="3C868DF4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Классическое пособие от одного из ведущих специалистов в стране. Содержит подробные конспекты занятий по всем видам изобразительной деятельности, соответствующие ФГОС.</w:t>
      </w:r>
    </w:p>
    <w:p w14:paraId="1100AFEC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2. Лыкова И.А.</w:t>
      </w:r>
      <w:r w:rsidRPr="00312B85">
        <w:rPr>
          <w:rFonts w:ascii="Times New Roman" w:hAnsi="Times New Roman" w:cs="Times New Roman"/>
          <w:sz w:val="32"/>
          <w:szCs w:val="32"/>
        </w:rPr>
        <w:t xml:space="preserve"> Программа «Цветные ладошки» и серия методических пособий для средней группы.</w:t>
      </w:r>
    </w:p>
    <w:p w14:paraId="6269A1E3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Очень популярная и любимая педагогами программа. Отличается большим вниманием к детскому творчеству, использованием разнообразных материалов и техник. Пособия яркие, с понятными конспектами и иллюстрациями.</w:t>
      </w:r>
    </w:p>
    <w:p w14:paraId="0974614D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3. Казакова Т.Г</w:t>
      </w:r>
      <w:r w:rsidRPr="00312B85">
        <w:rPr>
          <w:rFonts w:ascii="Times New Roman" w:hAnsi="Times New Roman" w:cs="Times New Roman"/>
          <w:sz w:val="32"/>
          <w:szCs w:val="32"/>
        </w:rPr>
        <w:t>. «Развивайте у дошкольников творчество».</w:t>
      </w:r>
    </w:p>
    <w:p w14:paraId="50C586A9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Книга о том, как именно развивать творческие способности, а не просто учить технике. Много полезных советов по стимулированию воображения.</w:t>
      </w:r>
    </w:p>
    <w:p w14:paraId="44CBEA5E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4. Доронова Т.Н.</w:t>
      </w:r>
      <w:r w:rsidRPr="00312B85">
        <w:rPr>
          <w:rFonts w:ascii="Times New Roman" w:hAnsi="Times New Roman" w:cs="Times New Roman"/>
          <w:sz w:val="32"/>
          <w:szCs w:val="32"/>
        </w:rPr>
        <w:t xml:space="preserve"> «Изобразительная деятельность и эстетическое развитие детей» (в рамках программы «Из детства — в отрочество»).</w:t>
      </w:r>
    </w:p>
    <w:p w14:paraId="5DEB0458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Хороший ресурс, который связывает изобразительную деятельность с общим эстетическим развитием ребенка.</w:t>
      </w:r>
    </w:p>
    <w:p w14:paraId="1C1288E6" w14:textId="77777777" w:rsid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2D9031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496386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3CD624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2A2B74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C40791" w14:textId="77777777" w:rsidR="000A515E" w:rsidRDefault="000A515E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03CAED" w14:textId="77777777" w:rsidR="000A515E" w:rsidRDefault="000A515E" w:rsidP="000A515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615F38" w14:textId="7DCDECCA" w:rsidR="00312B85" w:rsidRPr="000A515E" w:rsidRDefault="00312B85" w:rsidP="000A515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родителей и домашних занятий:</w:t>
      </w:r>
    </w:p>
    <w:p w14:paraId="228EC6A8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1. Янушко Е.А.</w:t>
      </w:r>
      <w:r w:rsidRPr="00312B85">
        <w:rPr>
          <w:rFonts w:ascii="Times New Roman" w:hAnsi="Times New Roman" w:cs="Times New Roman"/>
          <w:sz w:val="32"/>
          <w:szCs w:val="32"/>
        </w:rPr>
        <w:t xml:space="preserve"> «Рисование с детьми 4-5 лет. Конспекты занятий».</w:t>
      </w:r>
    </w:p>
    <w:p w14:paraId="5A67D04E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Идеально для родителей, которые хотят заниматься с ребенком системно. Понятные пошаговые инструкции, множество идей.</w:t>
      </w:r>
    </w:p>
    <w:p w14:paraId="5BAF1FCB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2. Узорова О.В., Нефедова Е.А.</w:t>
      </w:r>
      <w:r w:rsidRPr="00312B85">
        <w:rPr>
          <w:rFonts w:ascii="Times New Roman" w:hAnsi="Times New Roman" w:cs="Times New Roman"/>
          <w:sz w:val="32"/>
          <w:szCs w:val="32"/>
        </w:rPr>
        <w:t xml:space="preserve"> «Игры с пальчиками и рисование».</w:t>
      </w:r>
    </w:p>
    <w:p w14:paraId="6863985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· 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Содержит много упражнений на развитие мелкой моторики, которые напрямую связаны с качеством рисования.</w:t>
      </w:r>
    </w:p>
    <w:p w14:paraId="4FD7590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3. Джейн Купер «</w:t>
      </w:r>
      <w:r w:rsidRPr="00312B85">
        <w:rPr>
          <w:rFonts w:ascii="Times New Roman" w:hAnsi="Times New Roman" w:cs="Times New Roman"/>
          <w:sz w:val="32"/>
          <w:szCs w:val="32"/>
        </w:rPr>
        <w:t>Творческое воспитание».</w:t>
      </w:r>
    </w:p>
    <w:p w14:paraId="137E65B1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Современная книга, которая учит создавать дома среду для творчества и воспитывать в ребенке креативность через искусство.</w:t>
      </w:r>
    </w:p>
    <w:p w14:paraId="730FE11C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0A515E">
        <w:rPr>
          <w:rFonts w:ascii="Times New Roman" w:hAnsi="Times New Roman" w:cs="Times New Roman"/>
          <w:i/>
          <w:iCs/>
          <w:sz w:val="32"/>
          <w:szCs w:val="32"/>
        </w:rPr>
        <w:t>4. Книги серии «Школа Семи Гномов»</w:t>
      </w:r>
      <w:r w:rsidRPr="00312B85">
        <w:rPr>
          <w:rFonts w:ascii="Times New Roman" w:hAnsi="Times New Roman" w:cs="Times New Roman"/>
          <w:sz w:val="32"/>
          <w:szCs w:val="32"/>
        </w:rPr>
        <w:t xml:space="preserve"> (для возраста 4-5 лет).</w:t>
      </w:r>
    </w:p>
    <w:p w14:paraId="433BD6A6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  <w:r w:rsidRPr="00312B85">
        <w:rPr>
          <w:rFonts w:ascii="Times New Roman" w:hAnsi="Times New Roman" w:cs="Times New Roman"/>
          <w:sz w:val="32"/>
          <w:szCs w:val="32"/>
        </w:rPr>
        <w:t xml:space="preserve">   · </w:t>
      </w:r>
      <w:r w:rsidRPr="000A515E">
        <w:rPr>
          <w:rFonts w:ascii="Times New Roman" w:hAnsi="Times New Roman" w:cs="Times New Roman"/>
          <w:sz w:val="32"/>
          <w:szCs w:val="32"/>
          <w:u w:val="single"/>
        </w:rPr>
        <w:t>Комментарий:</w:t>
      </w:r>
      <w:r w:rsidRPr="00312B85">
        <w:rPr>
          <w:rFonts w:ascii="Times New Roman" w:hAnsi="Times New Roman" w:cs="Times New Roman"/>
          <w:sz w:val="32"/>
          <w:szCs w:val="32"/>
        </w:rPr>
        <w:t xml:space="preserve"> В этих альбомах есть отличные страницы, посвященные рисованию, лепке и аппликации. Задания подобраны с учетом возраста.</w:t>
      </w:r>
    </w:p>
    <w:p w14:paraId="7362EF73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91A56B" w14:textId="77777777" w:rsidR="00312B85" w:rsidRPr="00312B85" w:rsidRDefault="00312B85" w:rsidP="00312B8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1A1DFA" w14:textId="5F8A124A" w:rsidR="00312B85" w:rsidRPr="000A515E" w:rsidRDefault="00312B85" w:rsidP="00312B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A515E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2ED73800" w14:textId="002C8909" w:rsidR="00312B85" w:rsidRPr="000A515E" w:rsidRDefault="000A515E" w:rsidP="00312B85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12B85" w:rsidRPr="000A515E">
        <w:rPr>
          <w:rFonts w:ascii="Monotype Corsiva" w:hAnsi="Monotype Corsiva" w:cs="Times New Roman"/>
          <w:sz w:val="40"/>
          <w:szCs w:val="40"/>
        </w:rPr>
        <w:t xml:space="preserve">Главное в этом возрасте — не научить ребенка рисовать «как в реальности», а </w:t>
      </w:r>
      <w:r w:rsidR="00312B85" w:rsidRPr="000A515E">
        <w:rPr>
          <w:rFonts w:ascii="Monotype Corsiva" w:hAnsi="Monotype Corsiva" w:cs="Times New Roman"/>
          <w:b/>
          <w:bCs/>
          <w:sz w:val="40"/>
          <w:szCs w:val="40"/>
        </w:rPr>
        <w:t>дать ему возможность выражать себя</w:t>
      </w:r>
      <w:r w:rsidR="00312B85" w:rsidRPr="000A515E">
        <w:rPr>
          <w:rFonts w:ascii="Monotype Corsiva" w:hAnsi="Monotype Corsiva" w:cs="Times New Roman"/>
          <w:sz w:val="40"/>
          <w:szCs w:val="40"/>
        </w:rPr>
        <w:t>, радоваться процессу и верить в свои силы. Ваша поддержка и грамотно организованная среда — ключ к успешному и счастливому развитию его творческих способностей.</w:t>
      </w:r>
    </w:p>
    <w:sectPr w:rsidR="00312B85" w:rsidRPr="000A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17E9"/>
    <w:multiLevelType w:val="hybridMultilevel"/>
    <w:tmpl w:val="463821CE"/>
    <w:lvl w:ilvl="0" w:tplc="F27887B8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3F7F"/>
    <w:multiLevelType w:val="hybridMultilevel"/>
    <w:tmpl w:val="B4E8B292"/>
    <w:lvl w:ilvl="0" w:tplc="075E12D4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1C36"/>
    <w:multiLevelType w:val="hybridMultilevel"/>
    <w:tmpl w:val="000C3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476E3"/>
    <w:multiLevelType w:val="hybridMultilevel"/>
    <w:tmpl w:val="7AEE9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723C"/>
    <w:multiLevelType w:val="hybridMultilevel"/>
    <w:tmpl w:val="6D500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7040A"/>
    <w:multiLevelType w:val="hybridMultilevel"/>
    <w:tmpl w:val="42B0A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F5CFA"/>
    <w:multiLevelType w:val="hybridMultilevel"/>
    <w:tmpl w:val="48DC8E18"/>
    <w:lvl w:ilvl="0" w:tplc="38FA5E68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551C1"/>
    <w:multiLevelType w:val="hybridMultilevel"/>
    <w:tmpl w:val="3998E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2893"/>
    <w:multiLevelType w:val="hybridMultilevel"/>
    <w:tmpl w:val="463CEFFC"/>
    <w:lvl w:ilvl="0" w:tplc="58AAFBB8">
      <w:start w:val="6"/>
      <w:numFmt w:val="bullet"/>
      <w:lvlText w:val="·"/>
      <w:lvlJc w:val="left"/>
      <w:pPr>
        <w:ind w:left="6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333826EF"/>
    <w:multiLevelType w:val="hybridMultilevel"/>
    <w:tmpl w:val="C92EA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E210F"/>
    <w:multiLevelType w:val="hybridMultilevel"/>
    <w:tmpl w:val="F3E8AA60"/>
    <w:lvl w:ilvl="0" w:tplc="B4082C68">
      <w:start w:val="6"/>
      <w:numFmt w:val="bullet"/>
      <w:lvlText w:val="·"/>
      <w:lvlJc w:val="left"/>
      <w:pPr>
        <w:ind w:left="588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1" w15:restartNumberingAfterBreak="0">
    <w:nsid w:val="48471121"/>
    <w:multiLevelType w:val="hybridMultilevel"/>
    <w:tmpl w:val="965CC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62961"/>
    <w:multiLevelType w:val="hybridMultilevel"/>
    <w:tmpl w:val="6C3E0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37279"/>
    <w:multiLevelType w:val="hybridMultilevel"/>
    <w:tmpl w:val="A67C754C"/>
    <w:lvl w:ilvl="0" w:tplc="256E3834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12AC7"/>
    <w:multiLevelType w:val="hybridMultilevel"/>
    <w:tmpl w:val="B96A8954"/>
    <w:lvl w:ilvl="0" w:tplc="4878B5C4">
      <w:start w:val="6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37D0E"/>
    <w:multiLevelType w:val="hybridMultilevel"/>
    <w:tmpl w:val="41220DC6"/>
    <w:lvl w:ilvl="0" w:tplc="B2AC1B08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01835"/>
    <w:multiLevelType w:val="hybridMultilevel"/>
    <w:tmpl w:val="CAF848FE"/>
    <w:lvl w:ilvl="0" w:tplc="DAAA27DE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E2AF5"/>
    <w:multiLevelType w:val="hybridMultilevel"/>
    <w:tmpl w:val="5E569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350468">
    <w:abstractNumId w:val="7"/>
  </w:num>
  <w:num w:numId="2" w16cid:durableId="1993482101">
    <w:abstractNumId w:val="13"/>
  </w:num>
  <w:num w:numId="3" w16cid:durableId="2042390419">
    <w:abstractNumId w:val="11"/>
  </w:num>
  <w:num w:numId="4" w16cid:durableId="1058700944">
    <w:abstractNumId w:val="8"/>
  </w:num>
  <w:num w:numId="5" w16cid:durableId="314922520">
    <w:abstractNumId w:val="5"/>
  </w:num>
  <w:num w:numId="6" w16cid:durableId="2072848812">
    <w:abstractNumId w:val="0"/>
  </w:num>
  <w:num w:numId="7" w16cid:durableId="635140209">
    <w:abstractNumId w:val="12"/>
  </w:num>
  <w:num w:numId="8" w16cid:durableId="1683555521">
    <w:abstractNumId w:val="6"/>
  </w:num>
  <w:num w:numId="9" w16cid:durableId="1896773203">
    <w:abstractNumId w:val="4"/>
  </w:num>
  <w:num w:numId="10" w16cid:durableId="1593854077">
    <w:abstractNumId w:val="14"/>
  </w:num>
  <w:num w:numId="11" w16cid:durableId="111098490">
    <w:abstractNumId w:val="3"/>
  </w:num>
  <w:num w:numId="12" w16cid:durableId="1226993077">
    <w:abstractNumId w:val="1"/>
  </w:num>
  <w:num w:numId="13" w16cid:durableId="572591319">
    <w:abstractNumId w:val="9"/>
  </w:num>
  <w:num w:numId="14" w16cid:durableId="1755200968">
    <w:abstractNumId w:val="10"/>
  </w:num>
  <w:num w:numId="15" w16cid:durableId="1995909922">
    <w:abstractNumId w:val="17"/>
  </w:num>
  <w:num w:numId="16" w16cid:durableId="292564873">
    <w:abstractNumId w:val="15"/>
  </w:num>
  <w:num w:numId="17" w16cid:durableId="196551929">
    <w:abstractNumId w:val="2"/>
  </w:num>
  <w:num w:numId="18" w16cid:durableId="1975256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85"/>
    <w:rsid w:val="000A33EE"/>
    <w:rsid w:val="000A515E"/>
    <w:rsid w:val="001A7065"/>
    <w:rsid w:val="001C63CA"/>
    <w:rsid w:val="002F2FD4"/>
    <w:rsid w:val="00312B85"/>
    <w:rsid w:val="004D4244"/>
    <w:rsid w:val="006D53F2"/>
    <w:rsid w:val="007A3469"/>
    <w:rsid w:val="00B22CE4"/>
    <w:rsid w:val="00C7411B"/>
    <w:rsid w:val="00ED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C757"/>
  <w15:chartTrackingRefBased/>
  <w15:docId w15:val="{85716368-562B-412A-8D6E-ECE6D75E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B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B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B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B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B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2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B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B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B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B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2B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5</cp:revision>
  <dcterms:created xsi:type="dcterms:W3CDTF">2025-10-14T08:01:00Z</dcterms:created>
  <dcterms:modified xsi:type="dcterms:W3CDTF">2025-10-14T11:27:00Z</dcterms:modified>
</cp:coreProperties>
</file>