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6B1EB" w14:textId="77777777" w:rsidR="002608B4" w:rsidRDefault="002608B4" w:rsidP="002608B4">
      <w:pPr>
        <w:rPr>
          <w:rFonts w:ascii="Times New Roman" w:hAnsi="Times New Roman" w:cs="Times New Roman"/>
          <w:sz w:val="32"/>
          <w:szCs w:val="32"/>
        </w:rPr>
      </w:pPr>
    </w:p>
    <w:p w14:paraId="256097B0" w14:textId="657A5906" w:rsidR="002608B4" w:rsidRDefault="001C0EEC" w:rsidP="001C0EEC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1EDCE11" wp14:editId="10742F35">
            <wp:extent cx="4198192" cy="4091719"/>
            <wp:effectExtent l="0" t="0" r="0" b="4445"/>
            <wp:docPr id="1198497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5" t="10218" r="8321" b="11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13" cy="411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8C0905" w14:textId="46BD4B61" w:rsidR="002608B4" w:rsidRDefault="002608B4" w:rsidP="002A30DA">
      <w:pPr>
        <w:ind w:left="-1418"/>
        <w:jc w:val="center"/>
        <w:rPr>
          <w:rFonts w:ascii="Monotype Corsiva" w:hAnsi="Monotype Corsiva" w:cs="Times New Roman"/>
          <w:color w:val="0000FF"/>
          <w:sz w:val="92"/>
          <w:szCs w:val="92"/>
        </w:rPr>
      </w:pPr>
      <w:r w:rsidRPr="00414079">
        <w:rPr>
          <w:rFonts w:ascii="Monotype Corsiva" w:hAnsi="Monotype Corsiva" w:cs="Times New Roman"/>
          <w:color w:val="0000FF"/>
          <w:sz w:val="92"/>
          <w:szCs w:val="92"/>
        </w:rPr>
        <w:t>Развитие предметной деятельности</w:t>
      </w:r>
      <w:r w:rsidR="002A30DA">
        <w:rPr>
          <w:rFonts w:ascii="Monotype Corsiva" w:hAnsi="Monotype Corsiva" w:cs="Times New Roman"/>
          <w:color w:val="0000FF"/>
          <w:sz w:val="92"/>
          <w:szCs w:val="92"/>
        </w:rPr>
        <w:t xml:space="preserve"> </w:t>
      </w:r>
      <w:r w:rsidRPr="00414079">
        <w:rPr>
          <w:rFonts w:ascii="Monotype Corsiva" w:hAnsi="Monotype Corsiva" w:cs="Times New Roman"/>
          <w:color w:val="0000FF"/>
          <w:sz w:val="92"/>
          <w:szCs w:val="92"/>
        </w:rPr>
        <w:t>в 2-3 года</w:t>
      </w:r>
    </w:p>
    <w:p w14:paraId="63E27BD3" w14:textId="77777777" w:rsidR="002C1351" w:rsidRDefault="002C1351" w:rsidP="002A30DA">
      <w:pPr>
        <w:ind w:left="-1418"/>
        <w:jc w:val="right"/>
        <w:rPr>
          <w:rFonts w:ascii="Times New Roman" w:hAnsi="Times New Roman" w:cs="Times New Roman"/>
          <w:sz w:val="32"/>
          <w:szCs w:val="32"/>
        </w:rPr>
      </w:pPr>
    </w:p>
    <w:p w14:paraId="0999BBD3" w14:textId="42DE43F9" w:rsidR="002A30DA" w:rsidRPr="002C1351" w:rsidRDefault="002A30DA" w:rsidP="002A30DA">
      <w:pPr>
        <w:ind w:left="-1418"/>
        <w:jc w:val="right"/>
        <w:rPr>
          <w:rFonts w:ascii="Times New Roman" w:hAnsi="Times New Roman" w:cs="Times New Roman"/>
          <w:sz w:val="32"/>
          <w:szCs w:val="32"/>
        </w:rPr>
      </w:pPr>
      <w:r w:rsidRPr="002C1351">
        <w:rPr>
          <w:rFonts w:ascii="Times New Roman" w:hAnsi="Times New Roman" w:cs="Times New Roman"/>
          <w:sz w:val="32"/>
          <w:szCs w:val="32"/>
        </w:rPr>
        <w:t>Подготовили:</w:t>
      </w:r>
    </w:p>
    <w:p w14:paraId="47E21255" w14:textId="619FC461" w:rsidR="002A30DA" w:rsidRPr="002C1351" w:rsidRDefault="002A30DA" w:rsidP="002A30DA">
      <w:pPr>
        <w:ind w:left="-1418"/>
        <w:jc w:val="right"/>
        <w:rPr>
          <w:rFonts w:ascii="Times New Roman" w:hAnsi="Times New Roman" w:cs="Times New Roman"/>
          <w:sz w:val="32"/>
          <w:szCs w:val="32"/>
        </w:rPr>
      </w:pPr>
      <w:r w:rsidRPr="002C1351"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5FF870F7" w14:textId="08B00C1C" w:rsidR="002A30DA" w:rsidRPr="002C1351" w:rsidRDefault="002C1351" w:rsidP="002A30DA">
      <w:pPr>
        <w:ind w:left="-1418"/>
        <w:jc w:val="right"/>
        <w:rPr>
          <w:rFonts w:ascii="Times New Roman" w:hAnsi="Times New Roman" w:cs="Times New Roman"/>
          <w:sz w:val="32"/>
          <w:szCs w:val="32"/>
        </w:rPr>
      </w:pPr>
      <w:r w:rsidRPr="002C1351">
        <w:rPr>
          <w:rFonts w:ascii="Times New Roman" w:hAnsi="Times New Roman" w:cs="Times New Roman"/>
          <w:sz w:val="32"/>
          <w:szCs w:val="32"/>
        </w:rPr>
        <w:t xml:space="preserve">Воспитатель Катаева </w:t>
      </w:r>
      <w:proofErr w:type="gramStart"/>
      <w:r w:rsidRPr="002C1351">
        <w:rPr>
          <w:rFonts w:ascii="Times New Roman" w:hAnsi="Times New Roman" w:cs="Times New Roman"/>
          <w:sz w:val="32"/>
          <w:szCs w:val="32"/>
        </w:rPr>
        <w:t>Д.А</w:t>
      </w:r>
      <w:proofErr w:type="gramEnd"/>
    </w:p>
    <w:p w14:paraId="475CEC4A" w14:textId="77777777" w:rsidR="002A30DA" w:rsidRPr="002C1351" w:rsidRDefault="002A30DA" w:rsidP="002A30DA">
      <w:pPr>
        <w:ind w:left="-1418"/>
        <w:jc w:val="center"/>
        <w:rPr>
          <w:rFonts w:ascii="Monotype Corsiva" w:hAnsi="Monotype Corsiva" w:cs="Times New Roman"/>
          <w:sz w:val="32"/>
          <w:szCs w:val="32"/>
        </w:rPr>
      </w:pPr>
    </w:p>
    <w:p w14:paraId="75D9665A" w14:textId="77777777" w:rsidR="002608B4" w:rsidRDefault="002608B4" w:rsidP="002608B4">
      <w:pPr>
        <w:rPr>
          <w:rFonts w:ascii="Times New Roman" w:hAnsi="Times New Roman" w:cs="Times New Roman"/>
          <w:sz w:val="32"/>
          <w:szCs w:val="32"/>
        </w:rPr>
      </w:pPr>
    </w:p>
    <w:p w14:paraId="3E69B4E7" w14:textId="12A0F2DA" w:rsidR="00414079" w:rsidRDefault="00414079" w:rsidP="0041407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4391557C" wp14:editId="39894A0B">
            <wp:extent cx="1013460" cy="1013460"/>
            <wp:effectExtent l="0" t="0" r="0" b="0"/>
            <wp:docPr id="134160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00688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1C5CD" w14:textId="77777777" w:rsidR="002608B4" w:rsidRDefault="002608B4" w:rsidP="002608B4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608B4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Развитие предметной деятельности </w:t>
      </w:r>
    </w:p>
    <w:p w14:paraId="12FA9F6B" w14:textId="4A1095DB" w:rsidR="002608B4" w:rsidRPr="002608B4" w:rsidRDefault="002608B4" w:rsidP="002608B4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608B4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 2-3 года</w:t>
      </w:r>
    </w:p>
    <w:p w14:paraId="533DF6B6" w14:textId="36F6B813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2608B4">
        <w:rPr>
          <w:rFonts w:ascii="Times New Roman" w:hAnsi="Times New Roman" w:cs="Times New Roman"/>
          <w:sz w:val="32"/>
          <w:szCs w:val="32"/>
        </w:rPr>
        <w:t xml:space="preserve">Развитие предметной деятельности в 2-3 года — это фундамент для всего последующего интеллектуального, речевого и личностного роста ребенка. </w:t>
      </w:r>
    </w:p>
    <w:p w14:paraId="0B2E8873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1A03BEF" w14:textId="1C2C3520" w:rsidR="002608B4" w:rsidRPr="002608B4" w:rsidRDefault="002608B4" w:rsidP="002608B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Pr="002608B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такое предметная деятельность и почему она так важна в 2-3 года?</w:t>
      </w:r>
    </w:p>
    <w:p w14:paraId="470C7E61" w14:textId="43BCD2A9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2608B4">
        <w:rPr>
          <w:rFonts w:ascii="Times New Roman" w:hAnsi="Times New Roman" w:cs="Times New Roman"/>
          <w:sz w:val="32"/>
          <w:szCs w:val="32"/>
        </w:rPr>
        <w:t>Предметная деятельность – это не просто манипуляции с игрушками (покрутить, бросить, погрызть). Это осознанные действия ребенка с предметами в соответствии с их социальным назначением.</w:t>
      </w:r>
    </w:p>
    <w:p w14:paraId="071406C1" w14:textId="3DEA86E5" w:rsidR="002608B4" w:rsidRPr="002608B4" w:rsidRDefault="002608B4" w:rsidP="002608B4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608B4">
        <w:rPr>
          <w:rFonts w:ascii="Times New Roman" w:hAnsi="Times New Roman" w:cs="Times New Roman"/>
          <w:i/>
          <w:iCs/>
          <w:sz w:val="32"/>
          <w:szCs w:val="32"/>
        </w:rPr>
        <w:t>Проще говоря, это момент, когда малыш понимает, что:</w:t>
      </w:r>
    </w:p>
    <w:p w14:paraId="2653CBCB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· Чашкой – пьют.</w:t>
      </w:r>
    </w:p>
    <w:p w14:paraId="77BDEEA1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· Расческой – причесываются.</w:t>
      </w:r>
    </w:p>
    <w:p w14:paraId="4C78860E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· Карандашом – рисуют.</w:t>
      </w:r>
    </w:p>
    <w:p w14:paraId="29C596FE" w14:textId="6945CF70" w:rsid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· Машинкой – катают, а не просто крутят ее колесики.</w:t>
      </w:r>
    </w:p>
    <w:p w14:paraId="11889ECE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C3E51F0" w14:textId="77777777" w:rsidR="002608B4" w:rsidRPr="002608B4" w:rsidRDefault="002608B4" w:rsidP="002608B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608B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Почему это «ведущая деятельность» в этом возрасте?</w:t>
      </w:r>
    </w:p>
    <w:p w14:paraId="52EA4502" w14:textId="3633EA22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Потому что именно через действия с предметами ребенок:</w:t>
      </w:r>
    </w:p>
    <w:p w14:paraId="00663027" w14:textId="6F554DCF" w:rsidR="002608B4" w:rsidRPr="002608B4" w:rsidRDefault="002608B4" w:rsidP="002608B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Познает мир: узнает свойства, функции, связи между объектами.</w:t>
      </w:r>
    </w:p>
    <w:p w14:paraId="6B51F426" w14:textId="528AFE83" w:rsidR="002608B4" w:rsidRPr="002608B4" w:rsidRDefault="002608B4" w:rsidP="002608B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Развивает мышление: учится устанавливать причинно-следственные связи (нажал кнопку – заиграла музыка).</w:t>
      </w:r>
    </w:p>
    <w:p w14:paraId="4210478C" w14:textId="36308AEF" w:rsidR="002608B4" w:rsidRPr="002608B4" w:rsidRDefault="002608B4" w:rsidP="002608B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Развивает речь: осваивая названия предметов и действий, сопровождая игру лепетом и первыми фразами.</w:t>
      </w:r>
    </w:p>
    <w:p w14:paraId="0595A3C0" w14:textId="33B666D1" w:rsidR="002608B4" w:rsidRPr="002608B4" w:rsidRDefault="002608B4" w:rsidP="002608B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Развивает моторику и координацию: любое действие с предметом тренирует ловкость рук, согласованность движений.</w:t>
      </w:r>
    </w:p>
    <w:p w14:paraId="0D7F1D0D" w14:textId="35A33694" w:rsidR="002608B4" w:rsidRPr="002608B4" w:rsidRDefault="002608B4" w:rsidP="002608B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lastRenderedPageBreak/>
        <w:t>Формирует представление о себе: через игру («Я – как мама, готовлю еду», «Я – как папа, чиню машинку»).</w:t>
      </w:r>
    </w:p>
    <w:p w14:paraId="608A22C2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909911" w14:textId="367F84D5" w:rsidR="002608B4" w:rsidRPr="002608B4" w:rsidRDefault="002608B4" w:rsidP="002608B4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608B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Этапы развития предметной деятельности в 2-3 года</w:t>
      </w:r>
    </w:p>
    <w:p w14:paraId="05B6B516" w14:textId="0618431B" w:rsidR="002608B4" w:rsidRPr="002608B4" w:rsidRDefault="002608B4" w:rsidP="002608B4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608B4">
        <w:rPr>
          <w:rFonts w:ascii="Times New Roman" w:hAnsi="Times New Roman" w:cs="Times New Roman"/>
          <w:i/>
          <w:iCs/>
          <w:sz w:val="32"/>
          <w:szCs w:val="32"/>
        </w:rPr>
        <w:t>Движение идет от простого к сложному:</w:t>
      </w:r>
    </w:p>
    <w:p w14:paraId="4D4DB8C0" w14:textId="1406C2B9" w:rsidR="002608B4" w:rsidRPr="002608B4" w:rsidRDefault="002608B4" w:rsidP="002608B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Ориентировочные действия (2-2,5 года): Ребенок активно исследует предмет: ощупывает, осматривает, пробует на зуб, стучит им. Он еще не вполне понимает его функцию.</w:t>
      </w:r>
    </w:p>
    <w:p w14:paraId="39B57A96" w14:textId="6CD44D95" w:rsidR="002608B4" w:rsidRPr="002608B4" w:rsidRDefault="002608B4" w:rsidP="002608B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Воспроизведение действий по образцу (2,5-3 года): Малыш начинает использовать предметы «правильно»: причесывает куклу, пытается есть ложкой, катит машинку. Сначала он копирует взрослых, потом действует самостоятельно.</w:t>
      </w:r>
    </w:p>
    <w:p w14:paraId="022CA85C" w14:textId="20AC2D76" w:rsidR="002608B4" w:rsidRPr="002608B4" w:rsidRDefault="002608B4" w:rsidP="002608B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Перенос действий на другие предметы (конец 3-го года): Ребенок понимает, что расчесывать можно не только свои волосы, но и волосы мамы, и игрушечного мишки. Он учится обобщать.</w:t>
      </w:r>
    </w:p>
    <w:p w14:paraId="06437910" w14:textId="2C59A11B" w:rsidR="002608B4" w:rsidRPr="002608B4" w:rsidRDefault="002608B4" w:rsidP="002608B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Возникновение сюжетной игры (к 3 годам): Отдельные действия объединяются в простой сюжет: не просто кормит куклу, а сначала варит кашу, потом кормит, затем укладывает спать.</w:t>
      </w:r>
    </w:p>
    <w:p w14:paraId="013D2058" w14:textId="77777777" w:rsidR="002608B4" w:rsidRPr="002608B4" w:rsidRDefault="002608B4" w:rsidP="002608B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56DD73C" w14:textId="42BD9D63" w:rsidR="002608B4" w:rsidRPr="002608B4" w:rsidRDefault="002608B4" w:rsidP="002608B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608B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Практические рекомендации для родителей: как развивать?</w:t>
      </w:r>
    </w:p>
    <w:p w14:paraId="31A2B3AF" w14:textId="3B8C3592" w:rsidR="002608B4" w:rsidRPr="002608B4" w:rsidRDefault="002608B4" w:rsidP="002608B4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608B4">
        <w:rPr>
          <w:rFonts w:ascii="Times New Roman" w:hAnsi="Times New Roman" w:cs="Times New Roman"/>
          <w:i/>
          <w:iCs/>
          <w:sz w:val="32"/>
          <w:szCs w:val="32"/>
        </w:rPr>
        <w:t>1. Создайте правильную среду</w:t>
      </w:r>
    </w:p>
    <w:p w14:paraId="49D4219B" w14:textId="35BEF9B2" w:rsidR="002608B4" w:rsidRPr="002608B4" w:rsidRDefault="002608B4" w:rsidP="002608B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Безопасность: Уберите все опасные предметы. Ребенок должен иметь возможность исследовать пространство, не слыша постоянное «нельзя».</w:t>
      </w:r>
    </w:p>
    <w:p w14:paraId="6A1A19C3" w14:textId="3891C21A" w:rsidR="002608B4" w:rsidRPr="002608B4" w:rsidRDefault="002608B4" w:rsidP="002608B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Доступность</w:t>
      </w:r>
      <w:proofErr w:type="gramStart"/>
      <w:r w:rsidRPr="002608B4">
        <w:rPr>
          <w:rFonts w:ascii="Times New Roman" w:hAnsi="Times New Roman" w:cs="Times New Roman"/>
          <w:sz w:val="32"/>
          <w:szCs w:val="32"/>
        </w:rPr>
        <w:t>: Выделите</w:t>
      </w:r>
      <w:proofErr w:type="gramEnd"/>
      <w:r w:rsidRPr="002608B4">
        <w:rPr>
          <w:rFonts w:ascii="Times New Roman" w:hAnsi="Times New Roman" w:cs="Times New Roman"/>
          <w:sz w:val="32"/>
          <w:szCs w:val="32"/>
        </w:rPr>
        <w:t xml:space="preserve"> низкие полки или корзины, где игрушки будут рассортированы по видам. Ребенок должен сам видеть их и иметь возможность выбрать.</w:t>
      </w:r>
    </w:p>
    <w:p w14:paraId="065B419C" w14:textId="1D3EC907" w:rsidR="002608B4" w:rsidRPr="002608B4" w:rsidRDefault="002608B4" w:rsidP="002608B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Порядок: Приучайте убирать одну игрушку перед тем, как взять другую. Это основа для организации собственной деятельности.</w:t>
      </w:r>
    </w:p>
    <w:p w14:paraId="75F0A322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E83583A" w14:textId="54B53CEA" w:rsidR="002608B4" w:rsidRPr="002608B4" w:rsidRDefault="002608B4" w:rsidP="002608B4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608B4">
        <w:rPr>
          <w:rFonts w:ascii="Times New Roman" w:hAnsi="Times New Roman" w:cs="Times New Roman"/>
          <w:i/>
          <w:iCs/>
          <w:sz w:val="32"/>
          <w:szCs w:val="32"/>
        </w:rPr>
        <w:lastRenderedPageBreak/>
        <w:t>2. Подбирайте правильные игрушки и материалы</w:t>
      </w:r>
    </w:p>
    <w:p w14:paraId="1FA450C3" w14:textId="47EECD0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Вот что должно быть в арсенале ребенка 2-3 лет:</w:t>
      </w:r>
    </w:p>
    <w:p w14:paraId="7DBB0D9F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2608B4">
        <w:rPr>
          <w:rFonts w:ascii="Times New Roman" w:hAnsi="Times New Roman" w:cs="Times New Roman"/>
          <w:sz w:val="32"/>
          <w:szCs w:val="32"/>
          <w:u w:val="single"/>
        </w:rPr>
        <w:t>· Для развития бытовых действий:</w:t>
      </w:r>
    </w:p>
    <w:p w14:paraId="0C06833A" w14:textId="2A0DF27D" w:rsidR="002608B4" w:rsidRPr="002608B4" w:rsidRDefault="002608B4" w:rsidP="002608B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Набор детской посуды, пластиковые продукты (овощи, фрукты).</w:t>
      </w:r>
    </w:p>
    <w:p w14:paraId="70E50249" w14:textId="192AB5B5" w:rsidR="002608B4" w:rsidRPr="002608B4" w:rsidRDefault="002608B4" w:rsidP="002608B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Кукла с аксессуарами (одежда, коляска, кроватка).</w:t>
      </w:r>
    </w:p>
    <w:p w14:paraId="1C95AFE5" w14:textId="611F87A5" w:rsidR="002608B4" w:rsidRPr="002608B4" w:rsidRDefault="002608B4" w:rsidP="002608B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Игрушечные инструменты (молоточек, пила).</w:t>
      </w:r>
    </w:p>
    <w:p w14:paraId="3589A3F5" w14:textId="6E9FC615" w:rsidR="002608B4" w:rsidRPr="002608B4" w:rsidRDefault="002608B4" w:rsidP="002608B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Предметы для уборки (детская швабра, совочек).</w:t>
      </w:r>
    </w:p>
    <w:p w14:paraId="7C63B795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2608B4">
        <w:rPr>
          <w:rFonts w:ascii="Times New Roman" w:hAnsi="Times New Roman" w:cs="Times New Roman"/>
          <w:sz w:val="32"/>
          <w:szCs w:val="32"/>
          <w:u w:val="single"/>
        </w:rPr>
        <w:t>· Для сенсорного развития и моторики:</w:t>
      </w:r>
    </w:p>
    <w:p w14:paraId="1886B735" w14:textId="01F96E82" w:rsidR="002608B4" w:rsidRPr="002608B4" w:rsidRDefault="002608B4" w:rsidP="002608B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Пирамидки, матрешки, стаканчики-вкладыши.</w:t>
      </w:r>
    </w:p>
    <w:p w14:paraId="032F2B46" w14:textId="43EA1041" w:rsidR="002608B4" w:rsidRPr="002608B4" w:rsidRDefault="002608B4" w:rsidP="002608B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 xml:space="preserve">Кубики, конструкторы с крупными деталями (Lego </w:t>
      </w:r>
      <w:proofErr w:type="spellStart"/>
      <w:r w:rsidRPr="002608B4">
        <w:rPr>
          <w:rFonts w:ascii="Times New Roman" w:hAnsi="Times New Roman" w:cs="Times New Roman"/>
          <w:sz w:val="32"/>
          <w:szCs w:val="32"/>
        </w:rPr>
        <w:t>Duplo</w:t>
      </w:r>
      <w:proofErr w:type="spellEnd"/>
      <w:r w:rsidRPr="002608B4">
        <w:rPr>
          <w:rFonts w:ascii="Times New Roman" w:hAnsi="Times New Roman" w:cs="Times New Roman"/>
          <w:sz w:val="32"/>
          <w:szCs w:val="32"/>
        </w:rPr>
        <w:t>).</w:t>
      </w:r>
    </w:p>
    <w:p w14:paraId="439BC6B0" w14:textId="5FCA9BE8" w:rsidR="002608B4" w:rsidRPr="002608B4" w:rsidRDefault="002608B4" w:rsidP="002608B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Мозаика, пазлы из 2-4 частей.</w:t>
      </w:r>
    </w:p>
    <w:p w14:paraId="4A2238DD" w14:textId="126C3F02" w:rsidR="002608B4" w:rsidRPr="002608B4" w:rsidRDefault="002608B4" w:rsidP="002608B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Материалы разных текстур: мешочки с крупами, коврики с разной фактурой.</w:t>
      </w:r>
    </w:p>
    <w:p w14:paraId="1DEC487C" w14:textId="72AAAE11" w:rsidR="002608B4" w:rsidRPr="002608B4" w:rsidRDefault="002608B4" w:rsidP="002608B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Прищепки, шнуровки, крупные бусины для нанизывания.</w:t>
      </w:r>
    </w:p>
    <w:p w14:paraId="0CA57A7E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2608B4">
        <w:rPr>
          <w:rFonts w:ascii="Times New Roman" w:hAnsi="Times New Roman" w:cs="Times New Roman"/>
          <w:sz w:val="32"/>
          <w:szCs w:val="32"/>
          <w:u w:val="single"/>
        </w:rPr>
        <w:t>· Для развития творчества:</w:t>
      </w:r>
    </w:p>
    <w:p w14:paraId="4358E527" w14:textId="23CC9203" w:rsidR="002608B4" w:rsidRPr="002608B4" w:rsidRDefault="002608B4" w:rsidP="002608B4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Восковые мелки, толстые карандаши, пальчиковые краски, пластилин/тесто для лепки.</w:t>
      </w:r>
    </w:p>
    <w:p w14:paraId="445BD78B" w14:textId="68B180E0" w:rsidR="002608B4" w:rsidRPr="002608B4" w:rsidRDefault="002608B4" w:rsidP="002608B4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Бумага для рисования и обрывная аппликация.</w:t>
      </w:r>
    </w:p>
    <w:p w14:paraId="1268C930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2608B4">
        <w:rPr>
          <w:rFonts w:ascii="Times New Roman" w:hAnsi="Times New Roman" w:cs="Times New Roman"/>
          <w:sz w:val="32"/>
          <w:szCs w:val="32"/>
          <w:u w:val="single"/>
        </w:rPr>
        <w:t>· Для активных игр:</w:t>
      </w:r>
    </w:p>
    <w:p w14:paraId="58FAFA2C" w14:textId="49794FC1" w:rsidR="002608B4" w:rsidRPr="002608B4" w:rsidRDefault="002608B4" w:rsidP="002608B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Машинки, тележки, каталки.</w:t>
      </w:r>
    </w:p>
    <w:p w14:paraId="02CDB9E1" w14:textId="353FA225" w:rsidR="002608B4" w:rsidRPr="002608B4" w:rsidRDefault="002608B4" w:rsidP="002608B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Мячи разных размеров.</w:t>
      </w:r>
    </w:p>
    <w:p w14:paraId="79E0FBCF" w14:textId="653C31DE" w:rsidR="002608B4" w:rsidRPr="002608B4" w:rsidRDefault="002608B4" w:rsidP="002608B4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608B4">
        <w:rPr>
          <w:rFonts w:ascii="Times New Roman" w:hAnsi="Times New Roman" w:cs="Times New Roman"/>
          <w:i/>
          <w:iCs/>
          <w:sz w:val="32"/>
          <w:szCs w:val="32"/>
        </w:rPr>
        <w:t>3. Станьте активным участником и проводником</w:t>
      </w:r>
    </w:p>
    <w:p w14:paraId="47292857" w14:textId="4AAE15A9" w:rsidR="002608B4" w:rsidRPr="002608B4" w:rsidRDefault="002608B4" w:rsidP="002608B4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Показывайте и комментируйте. Не просто дайте матрешку, а покажите, как она открывается, и скажите: «Смотри, какая маленькая матрешка спряталась внутри большой!».</w:t>
      </w:r>
    </w:p>
    <w:p w14:paraId="10FD5A10" w14:textId="39EE5E24" w:rsidR="002608B4" w:rsidRPr="002608B4" w:rsidRDefault="002608B4" w:rsidP="002608B4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Играйте вместе, но не доминируйте. Сядьте на пол и предложите: «Давай покормим мишку. Что он любит кушать?». Следуйте за инициативой ребенка, дополняйте его действия.</w:t>
      </w:r>
    </w:p>
    <w:p w14:paraId="6274E416" w14:textId="4AA0CD32" w:rsidR="002608B4" w:rsidRPr="002608B4" w:rsidRDefault="002608B4" w:rsidP="002608B4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 xml:space="preserve">Используйте бытовые ситуации. Позволяйте ребенку участвовать в простых делах: подать ложку, положить белье в </w:t>
      </w:r>
      <w:r w:rsidRPr="002608B4">
        <w:rPr>
          <w:rFonts w:ascii="Times New Roman" w:hAnsi="Times New Roman" w:cs="Times New Roman"/>
          <w:sz w:val="32"/>
          <w:szCs w:val="32"/>
        </w:rPr>
        <w:lastRenderedPageBreak/>
        <w:t>стиральную машину, вытереть тряпочкой стол. Это бесценный опыт настоящей предметной деятельности.</w:t>
      </w:r>
    </w:p>
    <w:p w14:paraId="395F1CC0" w14:textId="782A6AF3" w:rsidR="002608B4" w:rsidRPr="002608B4" w:rsidRDefault="002608B4" w:rsidP="002608B4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Озвучивайте все действия. Называйте предметы, их свойства (большой/маленький, горячий/холодный), и действия, которые вы с ними производите. Это обогащает пассивный и активный словарь.</w:t>
      </w:r>
    </w:p>
    <w:p w14:paraId="10DEB5CA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AF8341" w14:textId="0C0C9AB9" w:rsidR="002608B4" w:rsidRPr="002608B4" w:rsidRDefault="002608B4" w:rsidP="002608B4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608B4">
        <w:rPr>
          <w:rFonts w:ascii="Times New Roman" w:hAnsi="Times New Roman" w:cs="Times New Roman"/>
          <w:i/>
          <w:iCs/>
          <w:sz w:val="32"/>
          <w:szCs w:val="32"/>
        </w:rPr>
        <w:t>4. Чего следует избегать?</w:t>
      </w:r>
    </w:p>
    <w:p w14:paraId="5B4B028B" w14:textId="1E26A18A" w:rsidR="002608B4" w:rsidRPr="002608B4" w:rsidRDefault="002608B4" w:rsidP="002608B4">
      <w:pPr>
        <w:pStyle w:val="a7"/>
        <w:numPr>
          <w:ilvl w:val="1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Критиковать за «неправильные» действия. Если ребенок использует кубик как машинку, не спешите его поправлять. Возможно, он проявляет фантазию. Лучше мягко показать альтернативу: «Смотри, у меня есть машинка, она может ехать, а давай из кубиков построим для нее гараж».</w:t>
      </w:r>
    </w:p>
    <w:p w14:paraId="67AD7598" w14:textId="6B3A6331" w:rsidR="002608B4" w:rsidRPr="002608B4" w:rsidRDefault="002608B4" w:rsidP="002608B4">
      <w:pPr>
        <w:pStyle w:val="a7"/>
        <w:numPr>
          <w:ilvl w:val="1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Заваливать огромным количеством игрушек. Лучше меньше, но качественнее и с четким назначением. Периодически прячьте часть игрушек, а потом меняйте их — это поддержит новизну и интерес.</w:t>
      </w:r>
    </w:p>
    <w:p w14:paraId="04854607" w14:textId="0E02B4C7" w:rsidR="002608B4" w:rsidRPr="002608B4" w:rsidRDefault="002608B4" w:rsidP="002608B4">
      <w:pPr>
        <w:pStyle w:val="a7"/>
        <w:numPr>
          <w:ilvl w:val="1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Требовать результата. В этом возрасте важен процесс, а не итог. Неважно, что башня из кубиков кривая, а рисунок — просто каракули. Ценность в самом действии.</w:t>
      </w:r>
    </w:p>
    <w:p w14:paraId="64D5FF38" w14:textId="2DEF43AC" w:rsidR="002608B4" w:rsidRPr="002608B4" w:rsidRDefault="002608B4" w:rsidP="002608B4">
      <w:pPr>
        <w:pStyle w:val="a7"/>
        <w:numPr>
          <w:ilvl w:val="1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Сравнивать с другими детьми. Темпы развития у всех разные.</w:t>
      </w:r>
    </w:p>
    <w:p w14:paraId="00ACF711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532D5DA" w14:textId="4F03FB98" w:rsidR="002608B4" w:rsidRPr="002608B4" w:rsidRDefault="002608B4" w:rsidP="002608B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608B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Тревожные сигналы: когда стоит обратиться к специалисту?</w:t>
      </w:r>
    </w:p>
    <w:p w14:paraId="72A0C4F5" w14:textId="66D7D573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К концу третьего года жизни стоит проконсультироваться с психологом или дефектологом, если ребенок:</w:t>
      </w:r>
    </w:p>
    <w:p w14:paraId="1CB0CFEF" w14:textId="292AD3B8" w:rsidR="002608B4" w:rsidRPr="002608B4" w:rsidRDefault="002608B4" w:rsidP="002608B4">
      <w:pPr>
        <w:pStyle w:val="a7"/>
        <w:numPr>
          <w:ilvl w:val="1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Не проявляет интереса к игрушкам, а предпочитает бесцельное беганье, раскачивание или однообразные действия (крутит колесо машинки, не катая ее).</w:t>
      </w:r>
    </w:p>
    <w:p w14:paraId="4625D113" w14:textId="0590BC0D" w:rsidR="002608B4" w:rsidRPr="002608B4" w:rsidRDefault="002608B4" w:rsidP="002608B4">
      <w:pPr>
        <w:pStyle w:val="a7"/>
        <w:numPr>
          <w:ilvl w:val="1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Не пытается подражать бытовым действиям взрослых (не «готовит» в игрушечной кастрюльке, не «разговаривает» по игрушечному телефону).</w:t>
      </w:r>
    </w:p>
    <w:p w14:paraId="33D2AA28" w14:textId="6E239626" w:rsidR="002608B4" w:rsidRPr="002608B4" w:rsidRDefault="002608B4" w:rsidP="002608B4">
      <w:pPr>
        <w:pStyle w:val="a7"/>
        <w:numPr>
          <w:ilvl w:val="1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lastRenderedPageBreak/>
        <w:t>Не использует предметы по назначению даже после многократных показов (например, пытается есть ложкой, но не понимает, что ей зачерпывают пищу).</w:t>
      </w:r>
    </w:p>
    <w:p w14:paraId="33D69BB8" w14:textId="109D2752" w:rsidR="002608B4" w:rsidRPr="002608B4" w:rsidRDefault="002608B4" w:rsidP="002608B4">
      <w:pPr>
        <w:pStyle w:val="a7"/>
        <w:numPr>
          <w:ilvl w:val="1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Не складывает простые пирамидки, не пытается вкладывать предметы друг в друга.</w:t>
      </w:r>
    </w:p>
    <w:p w14:paraId="4B20BDDB" w14:textId="2AD07060" w:rsidR="002608B4" w:rsidRPr="002608B4" w:rsidRDefault="002608B4" w:rsidP="002608B4">
      <w:pPr>
        <w:pStyle w:val="a7"/>
        <w:numPr>
          <w:ilvl w:val="1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8B4">
        <w:rPr>
          <w:rFonts w:ascii="Times New Roman" w:hAnsi="Times New Roman" w:cs="Times New Roman"/>
          <w:sz w:val="32"/>
          <w:szCs w:val="32"/>
        </w:rPr>
        <w:t>Не играет рядом с другими детьми, полностью игнорируя их.</w:t>
      </w:r>
    </w:p>
    <w:p w14:paraId="4220567F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DA31B1A" w14:textId="77777777" w:rsidR="002608B4" w:rsidRPr="002608B4" w:rsidRDefault="002608B4" w:rsidP="002608B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608B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Важно: Один из этих признаков сам по себе может ни о чем не говорить, но их совокупность — повод внимательнее присмотреться к развитию ребенка.</w:t>
      </w:r>
    </w:p>
    <w:p w14:paraId="2808AE2D" w14:textId="77777777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01D7ABD" w14:textId="6EF3DA25" w:rsidR="002608B4" w:rsidRPr="002608B4" w:rsidRDefault="002608B4" w:rsidP="002608B4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608B4">
        <w:rPr>
          <w:rFonts w:ascii="Times New Roman" w:hAnsi="Times New Roman" w:cs="Times New Roman"/>
          <w:i/>
          <w:iCs/>
          <w:sz w:val="32"/>
          <w:szCs w:val="32"/>
        </w:rPr>
        <w:t>Заключение</w:t>
      </w:r>
    </w:p>
    <w:p w14:paraId="6FA10D8F" w14:textId="611B0393" w:rsidR="002608B4" w:rsidRPr="002608B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2608B4">
        <w:rPr>
          <w:rFonts w:ascii="Times New Roman" w:hAnsi="Times New Roman" w:cs="Times New Roman"/>
          <w:sz w:val="32"/>
          <w:szCs w:val="32"/>
        </w:rPr>
        <w:t>Период с 2 до 3 лет — это золотое время, когда ваш малыш через простую игру с предметами осваивает сложнейшие законы мира. Ваша главная задача — не учить его, а создать благоприятную среду, быть рядом, поддерживать и радоваться каждому, даже самому маленькому, открытию.</w:t>
      </w:r>
    </w:p>
    <w:p w14:paraId="3500A334" w14:textId="3B873102" w:rsidR="00B22CE4" w:rsidRDefault="002608B4" w:rsidP="002608B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2608B4">
        <w:rPr>
          <w:rFonts w:ascii="Times New Roman" w:hAnsi="Times New Roman" w:cs="Times New Roman"/>
          <w:sz w:val="32"/>
          <w:szCs w:val="32"/>
        </w:rPr>
        <w:t>Помните, что самый ценный ресурс для развития предметной деятельности — это ваше внимание и совместная игра. Удачи вам на этом увлекательном пути</w:t>
      </w:r>
    </w:p>
    <w:p w14:paraId="588CA334" w14:textId="77777777" w:rsidR="008E746B" w:rsidRDefault="008E746B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B10D79A" w14:textId="77777777" w:rsidR="008E746B" w:rsidRDefault="008E746B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61F5D9" w14:textId="77777777" w:rsidR="008E746B" w:rsidRDefault="008E746B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547029" w14:textId="77777777" w:rsidR="008E746B" w:rsidRDefault="008E746B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0AD1B32" w14:textId="77777777" w:rsidR="008E746B" w:rsidRDefault="008E746B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F600E49" w14:textId="77777777" w:rsidR="008E746B" w:rsidRDefault="008E746B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6784FB" w14:textId="77777777" w:rsidR="008E746B" w:rsidRDefault="008E746B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4971011" w14:textId="77777777" w:rsidR="008E746B" w:rsidRDefault="008E746B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F98CB0D" w14:textId="77777777" w:rsidR="008E746B" w:rsidRDefault="008E746B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3BE59CD" w14:textId="77777777" w:rsidR="008E746B" w:rsidRDefault="008E746B" w:rsidP="002608B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78E332B" w14:textId="35A0ED2A" w:rsidR="008E746B" w:rsidRPr="008E746B" w:rsidRDefault="008E746B" w:rsidP="008E74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E746B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Рекомендуемая литература по теме</w:t>
      </w:r>
    </w:p>
    <w:p w14:paraId="4F827E9D" w14:textId="17B0600F" w:rsidR="008E746B" w:rsidRPr="008E746B" w:rsidRDefault="008E746B" w:rsidP="008E746B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8E746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Книги для родителей</w:t>
      </w:r>
      <w:r w:rsidRPr="008E746B">
        <w:rPr>
          <w:rFonts w:ascii="Times New Roman" w:hAnsi="Times New Roman" w:cs="Times New Roman"/>
          <w:i/>
          <w:iCs/>
          <w:sz w:val="32"/>
          <w:szCs w:val="32"/>
        </w:rPr>
        <w:t xml:space="preserve"> (Теория и практические руководства)</w:t>
      </w:r>
    </w:p>
    <w:p w14:paraId="23F2331E" w14:textId="06AE5085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1. Елена </w:t>
      </w:r>
      <w:proofErr w:type="spellStart"/>
      <w:r w:rsidRPr="008E746B">
        <w:rPr>
          <w:rFonts w:ascii="Times New Roman" w:hAnsi="Times New Roman" w:cs="Times New Roman"/>
          <w:b/>
          <w:bCs/>
          <w:i/>
          <w:iCs/>
          <w:sz w:val="32"/>
          <w:szCs w:val="32"/>
        </w:rPr>
        <w:t>Янушко</w:t>
      </w:r>
      <w:proofErr w:type="spellEnd"/>
      <w:r w:rsidRPr="008E746B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8E746B">
        <w:rPr>
          <w:rFonts w:ascii="Times New Roman" w:hAnsi="Times New Roman" w:cs="Times New Roman"/>
          <w:sz w:val="32"/>
          <w:szCs w:val="32"/>
        </w:rPr>
        <w:t xml:space="preserve"> «Сенсорное развитие детей раннего возраста (1-3 года)».</w:t>
      </w:r>
    </w:p>
    <w:p w14:paraId="17A7FABC" w14:textId="11FB576B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sz w:val="32"/>
          <w:szCs w:val="32"/>
        </w:rPr>
        <w:t xml:space="preserve">· </w:t>
      </w:r>
      <w:r w:rsidRPr="008E746B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Почему </w:t>
      </w:r>
      <w:r w:rsidRPr="008E746B">
        <w:rPr>
          <w:rFonts w:ascii="Times New Roman" w:hAnsi="Times New Roman" w:cs="Times New Roman"/>
          <w:i/>
          <w:iCs/>
          <w:sz w:val="32"/>
          <w:szCs w:val="32"/>
          <w:u w:val="single"/>
        </w:rPr>
        <w:t>стоит прочитать</w:t>
      </w:r>
      <w:r w:rsidRPr="008E746B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 w:rsidRPr="008E746B">
        <w:rPr>
          <w:rFonts w:ascii="Times New Roman" w:hAnsi="Times New Roman" w:cs="Times New Roman"/>
          <w:sz w:val="32"/>
          <w:szCs w:val="32"/>
        </w:rPr>
        <w:t xml:space="preserve"> Предметная деятельность неразрывно связана с сенсорикой (восприятием цвета, формы, величины). Эта книга — кладезь игр и упражнений, которые учат ребенка именно соотносить свойства предметов. Вы найдете сотни идей для развития мелкой моторики и координации.</w:t>
      </w:r>
    </w:p>
    <w:p w14:paraId="272843E1" w14:textId="598BFD3F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Лена Данилова:</w:t>
      </w:r>
      <w:r w:rsidRPr="008E746B">
        <w:rPr>
          <w:rFonts w:ascii="Times New Roman" w:hAnsi="Times New Roman" w:cs="Times New Roman"/>
          <w:sz w:val="32"/>
          <w:szCs w:val="32"/>
        </w:rPr>
        <w:t xml:space="preserve"> «Энциклопедия развивающих игр. От 0 до 3 лет».</w:t>
      </w:r>
    </w:p>
    <w:p w14:paraId="5637AF03" w14:textId="168B5ECF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sz w:val="32"/>
          <w:szCs w:val="32"/>
        </w:rPr>
        <w:t xml:space="preserve">· </w:t>
      </w:r>
      <w:r w:rsidRPr="008E746B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стоит прочитать:</w:t>
      </w:r>
      <w:r w:rsidRPr="008E746B">
        <w:rPr>
          <w:rFonts w:ascii="Times New Roman" w:hAnsi="Times New Roman" w:cs="Times New Roman"/>
          <w:sz w:val="32"/>
          <w:szCs w:val="32"/>
        </w:rPr>
        <w:t xml:space="preserve"> Практичная энциклопедия, где большая часть игр направлена именно на предметные действия. Все игры систематизированы по возрастам и типам (игры с водой, с крупами, с бытовыми предметами, конструкторами). Не требует дорогих пособий.</w:t>
      </w:r>
    </w:p>
    <w:p w14:paraId="46698872" w14:textId="237E6D1F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Мария Монтессори:</w:t>
      </w:r>
      <w:r w:rsidRPr="008E746B">
        <w:rPr>
          <w:rFonts w:ascii="Times New Roman" w:hAnsi="Times New Roman" w:cs="Times New Roman"/>
          <w:sz w:val="32"/>
          <w:szCs w:val="32"/>
        </w:rPr>
        <w:t xml:space="preserve"> «Помоги мне это сделать самому» (и другие работы ее последователей, например, «Методика раннего развития Марии Монтессори»).</w:t>
      </w:r>
    </w:p>
    <w:p w14:paraId="0F1BFCA7" w14:textId="57FD03DE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i/>
          <w:iCs/>
          <w:sz w:val="32"/>
          <w:szCs w:val="32"/>
          <w:u w:val="single"/>
        </w:rPr>
        <w:t>· Почему это работает</w:t>
      </w:r>
      <w:r w:rsidRPr="008E746B">
        <w:rPr>
          <w:rFonts w:ascii="Times New Roman" w:hAnsi="Times New Roman" w:cs="Times New Roman"/>
          <w:sz w:val="32"/>
          <w:szCs w:val="32"/>
        </w:rPr>
        <w:t>: Вся система Монтессори построена на развивающей предметной среде. Вы узнаете, как организовать пространство дома, чтобы оно побуждало ребенка к осмысленной деятельности (пересыпать, переливать, застегивать, сортировать).</w:t>
      </w:r>
    </w:p>
    <w:p w14:paraId="1CCC3B14" w14:textId="5CA6346D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Серия «Школа Семи Гномов»</w:t>
      </w:r>
      <w:r w:rsidRPr="008E746B">
        <w:rPr>
          <w:rFonts w:ascii="Times New Roman" w:hAnsi="Times New Roman" w:cs="Times New Roman"/>
          <w:sz w:val="32"/>
          <w:szCs w:val="32"/>
        </w:rPr>
        <w:t xml:space="preserve"> (для возраста 2-3 года).</w:t>
      </w:r>
    </w:p>
    <w:p w14:paraId="62033B5D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sz w:val="32"/>
          <w:szCs w:val="32"/>
        </w:rPr>
        <w:t xml:space="preserve">· </w:t>
      </w:r>
      <w:r w:rsidRPr="008E746B">
        <w:rPr>
          <w:rFonts w:ascii="Times New Roman" w:hAnsi="Times New Roman" w:cs="Times New Roman"/>
          <w:i/>
          <w:iCs/>
          <w:sz w:val="32"/>
          <w:szCs w:val="32"/>
          <w:u w:val="single"/>
        </w:rPr>
        <w:t>Ключевые книги:</w:t>
      </w:r>
      <w:r w:rsidRPr="008E746B">
        <w:rPr>
          <w:rFonts w:ascii="Times New Roman" w:hAnsi="Times New Roman" w:cs="Times New Roman"/>
          <w:sz w:val="32"/>
          <w:szCs w:val="32"/>
        </w:rPr>
        <w:t xml:space="preserve"> «Пластилиновые картинки» (развитие орудийных действий), «Форма, цвет, размер», «В деревне и на даче» (расширение знаний о назначении предметов).</w:t>
      </w:r>
    </w:p>
    <w:p w14:paraId="31095B78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sz w:val="32"/>
          <w:szCs w:val="32"/>
        </w:rPr>
        <w:t xml:space="preserve">· </w:t>
      </w:r>
      <w:r w:rsidRPr="008E746B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удобно:</w:t>
      </w:r>
      <w:r w:rsidRPr="008E746B">
        <w:rPr>
          <w:rFonts w:ascii="Times New Roman" w:hAnsi="Times New Roman" w:cs="Times New Roman"/>
          <w:sz w:val="32"/>
          <w:szCs w:val="32"/>
        </w:rPr>
        <w:t xml:space="preserve"> Готовые пособия, которые через игру формируют именно те навыки, которые нужны для предметной деятельности: соотнесение, классификация, подражание.</w:t>
      </w:r>
    </w:p>
    <w:p w14:paraId="4F06C7A9" w14:textId="77777777" w:rsid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DD7822F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9160503" w14:textId="25DA3FA2" w:rsidR="008E746B" w:rsidRPr="008E746B" w:rsidRDefault="008E746B" w:rsidP="008E746B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8E746B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Книги-практикумы и сборники игр</w:t>
      </w:r>
      <w:r w:rsidRPr="008E746B">
        <w:rPr>
          <w:rFonts w:ascii="Times New Roman" w:hAnsi="Times New Roman" w:cs="Times New Roman"/>
          <w:i/>
          <w:iCs/>
          <w:sz w:val="32"/>
          <w:szCs w:val="32"/>
        </w:rPr>
        <w:t xml:space="preserve"> (Берем и делаем)</w:t>
      </w:r>
    </w:p>
    <w:p w14:paraId="26FA68A0" w14:textId="432035FC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Олеся Жукова:</w:t>
      </w:r>
      <w:r w:rsidRPr="008E746B">
        <w:rPr>
          <w:rFonts w:ascii="Times New Roman" w:hAnsi="Times New Roman" w:cs="Times New Roman"/>
          <w:sz w:val="32"/>
          <w:szCs w:val="32"/>
        </w:rPr>
        <w:t xml:space="preserve"> «Большая книга развивающих игр и упражнений. От 0 до 3 лет».</w:t>
      </w:r>
    </w:p>
    <w:p w14:paraId="7FA44BC5" w14:textId="48345941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sz w:val="32"/>
          <w:szCs w:val="32"/>
        </w:rPr>
        <w:t xml:space="preserve">· </w:t>
      </w:r>
      <w:r w:rsidRPr="008E746B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полезно</w:t>
      </w:r>
      <w:proofErr w:type="gramStart"/>
      <w:r w:rsidRPr="008E746B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 w:rsidRPr="008E746B">
        <w:rPr>
          <w:rFonts w:ascii="Times New Roman" w:hAnsi="Times New Roman" w:cs="Times New Roman"/>
          <w:sz w:val="32"/>
          <w:szCs w:val="32"/>
        </w:rPr>
        <w:t xml:space="preserve"> Содержит</w:t>
      </w:r>
      <w:proofErr w:type="gramEnd"/>
      <w:r w:rsidRPr="008E746B">
        <w:rPr>
          <w:rFonts w:ascii="Times New Roman" w:hAnsi="Times New Roman" w:cs="Times New Roman"/>
          <w:sz w:val="32"/>
          <w:szCs w:val="32"/>
        </w:rPr>
        <w:t xml:space="preserve"> огромное количество заданий, направленных на развитие именно предметных действий: доски </w:t>
      </w:r>
      <w:proofErr w:type="spellStart"/>
      <w:r w:rsidRPr="008E746B">
        <w:rPr>
          <w:rFonts w:ascii="Times New Roman" w:hAnsi="Times New Roman" w:cs="Times New Roman"/>
          <w:sz w:val="32"/>
          <w:szCs w:val="32"/>
        </w:rPr>
        <w:t>Сегена</w:t>
      </w:r>
      <w:proofErr w:type="spellEnd"/>
      <w:r w:rsidRPr="008E746B">
        <w:rPr>
          <w:rFonts w:ascii="Times New Roman" w:hAnsi="Times New Roman" w:cs="Times New Roman"/>
          <w:sz w:val="32"/>
          <w:szCs w:val="32"/>
        </w:rPr>
        <w:t>, рамки-вкладыши, задания на подбор пар, конструирование. Все показано наглядно.</w:t>
      </w:r>
    </w:p>
    <w:p w14:paraId="425F43D0" w14:textId="1633CB2F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2. Диана </w:t>
      </w:r>
      <w:proofErr w:type="spellStart"/>
      <w:r w:rsidRPr="008E746B">
        <w:rPr>
          <w:rFonts w:ascii="Times New Roman" w:hAnsi="Times New Roman" w:cs="Times New Roman"/>
          <w:b/>
          <w:bCs/>
          <w:i/>
          <w:iCs/>
          <w:sz w:val="32"/>
          <w:szCs w:val="32"/>
        </w:rPr>
        <w:t>Хорсанд</w:t>
      </w:r>
      <w:proofErr w:type="spellEnd"/>
      <w:r w:rsidRPr="008E746B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8E746B">
        <w:rPr>
          <w:rFonts w:ascii="Times New Roman" w:hAnsi="Times New Roman" w:cs="Times New Roman"/>
          <w:sz w:val="32"/>
          <w:szCs w:val="32"/>
        </w:rPr>
        <w:t xml:space="preserve"> «Игры, в которые играют наши дети. Развивающие игры для малышей от 1 до 3 лет».</w:t>
      </w:r>
    </w:p>
    <w:p w14:paraId="5BB95A14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sz w:val="32"/>
          <w:szCs w:val="32"/>
        </w:rPr>
        <w:t xml:space="preserve">· </w:t>
      </w:r>
      <w:r w:rsidRPr="008E746B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стоит иметь:</w:t>
      </w:r>
      <w:r w:rsidRPr="008E746B">
        <w:rPr>
          <w:rFonts w:ascii="Times New Roman" w:hAnsi="Times New Roman" w:cs="Times New Roman"/>
          <w:sz w:val="32"/>
          <w:szCs w:val="32"/>
        </w:rPr>
        <w:t xml:space="preserve"> Книга напоминает родителям о простых, но крайне эффективных играх с предметами домашнего обихода (прищепки, крупы, банки с крышками, ложки), которые идеально развивают предметную деятельность.</w:t>
      </w:r>
    </w:p>
    <w:p w14:paraId="70C19119" w14:textId="77777777" w:rsid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E566324" w14:textId="77777777" w:rsidR="008D2359" w:rsidRPr="008E746B" w:rsidRDefault="008D2359" w:rsidP="008E746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A3CB7B" w14:textId="40D0CE22" w:rsidR="008E746B" w:rsidRPr="008D2359" w:rsidRDefault="008E746B" w:rsidP="008D235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D2359">
        <w:rPr>
          <w:rFonts w:ascii="Times New Roman" w:hAnsi="Times New Roman" w:cs="Times New Roman"/>
          <w:b/>
          <w:bCs/>
          <w:sz w:val="32"/>
          <w:szCs w:val="32"/>
        </w:rPr>
        <w:t>Книги для рассмотрения и чтения ВМЕСТЕ С РЕБЕНКОМ</w:t>
      </w:r>
    </w:p>
    <w:p w14:paraId="74FEDE0A" w14:textId="64DD032A" w:rsidR="008E746B" w:rsidRPr="008D2359" w:rsidRDefault="008E746B" w:rsidP="008E746B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D2359">
        <w:rPr>
          <w:rFonts w:ascii="Times New Roman" w:hAnsi="Times New Roman" w:cs="Times New Roman"/>
          <w:i/>
          <w:iCs/>
          <w:sz w:val="32"/>
          <w:szCs w:val="32"/>
        </w:rPr>
        <w:t>Эти книги напрямую не учат действиям, но они их провоцируют и закрепляют.</w:t>
      </w:r>
    </w:p>
    <w:p w14:paraId="3C8448FA" w14:textId="7839F29A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D2359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Книги с окошками и клапанами</w:t>
      </w:r>
      <w:r w:rsidRPr="008E746B">
        <w:rPr>
          <w:rFonts w:ascii="Times New Roman" w:hAnsi="Times New Roman" w:cs="Times New Roman"/>
          <w:sz w:val="32"/>
          <w:szCs w:val="32"/>
        </w:rPr>
        <w:t xml:space="preserve"> (изд-ва «Робинс», «Лабиринт Пресс»).</w:t>
      </w:r>
    </w:p>
    <w:p w14:paraId="39F07B5C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/>
          <w:sz w:val="32"/>
          <w:szCs w:val="32"/>
        </w:rPr>
        <w:t>· Названия: «Тяни, толкай, крути, читай», «Мои первые слова. Дом», «Машины-помощники».</w:t>
      </w:r>
    </w:p>
    <w:p w14:paraId="31B5F2A1" w14:textId="4E191741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D2359">
        <w:rPr>
          <w:rFonts w:ascii="Times New Roman" w:hAnsi="Times New Roman" w:cs="Times New Roman"/>
          <w:i/>
          <w:iCs/>
          <w:sz w:val="32"/>
          <w:szCs w:val="32"/>
          <w:u w:val="single"/>
        </w:rPr>
        <w:t>· В чем польза:</w:t>
      </w:r>
      <w:r w:rsidRPr="008E746B">
        <w:rPr>
          <w:rFonts w:ascii="Times New Roman" w:hAnsi="Times New Roman" w:cs="Times New Roman"/>
          <w:sz w:val="32"/>
          <w:szCs w:val="32"/>
        </w:rPr>
        <w:t xml:space="preserve"> Механизмы в этих книгах (ползунки, вращающиеся колесики) — это</w:t>
      </w:r>
      <w:r w:rsidR="00DC4D4E">
        <w:rPr>
          <w:rFonts w:ascii="MS Gothic" w:eastAsia="MS Gothic" w:hAnsi="MS Gothic" w:cs="MS Gothic"/>
          <w:sz w:val="32"/>
          <w:szCs w:val="32"/>
        </w:rPr>
        <w:t xml:space="preserve"> </w:t>
      </w:r>
      <w:r w:rsidRPr="008E746B">
        <w:rPr>
          <w:rFonts w:ascii="Times New Roman" w:hAnsi="Times New Roman" w:cs="Times New Roman"/>
          <w:sz w:val="32"/>
          <w:szCs w:val="32"/>
        </w:rPr>
        <w:t>моделирование</w:t>
      </w:r>
      <w:r w:rsidR="00E074B1">
        <w:rPr>
          <w:rFonts w:ascii="Times New Roman" w:hAnsi="Times New Roman" w:cs="Times New Roman"/>
          <w:sz w:val="32"/>
          <w:szCs w:val="32"/>
        </w:rPr>
        <w:t xml:space="preserve"> </w:t>
      </w:r>
      <w:r w:rsidRPr="008E746B">
        <w:rPr>
          <w:rFonts w:ascii="Times New Roman" w:hAnsi="Times New Roman" w:cs="Times New Roman"/>
          <w:sz w:val="32"/>
          <w:szCs w:val="32"/>
        </w:rPr>
        <w:t>орудийных действий. Ребенок не просто слушает, а физически взаимодействует с книгой, что напрямую связано с предметной деятельностью.</w:t>
      </w:r>
    </w:p>
    <w:p w14:paraId="5E7118F4" w14:textId="5A7D3583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E074B1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Серии карточек</w:t>
      </w:r>
      <w:r w:rsidRPr="008E746B">
        <w:rPr>
          <w:rFonts w:ascii="Times New Roman" w:hAnsi="Times New Roman" w:cs="Times New Roman"/>
          <w:sz w:val="32"/>
          <w:szCs w:val="32"/>
        </w:rPr>
        <w:t xml:space="preserve"> «Мои первые слова» и тематические лото.</w:t>
      </w:r>
    </w:p>
    <w:p w14:paraId="6110264F" w14:textId="0513A606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 w:hint="eastAsia"/>
          <w:sz w:val="32"/>
          <w:szCs w:val="32"/>
        </w:rPr>
        <w:t>·</w:t>
      </w:r>
      <w:r w:rsidRPr="008E746B">
        <w:rPr>
          <w:rFonts w:ascii="Times New Roman" w:hAnsi="Times New Roman" w:cs="Times New Roman"/>
          <w:sz w:val="32"/>
          <w:szCs w:val="32"/>
        </w:rPr>
        <w:t xml:space="preserve"> </w:t>
      </w:r>
      <w:r w:rsidRPr="00E074B1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это работает:</w:t>
      </w:r>
      <w:r w:rsidRPr="008E746B">
        <w:rPr>
          <w:rFonts w:ascii="Times New Roman" w:hAnsi="Times New Roman" w:cs="Times New Roman"/>
          <w:sz w:val="32"/>
          <w:szCs w:val="32"/>
        </w:rPr>
        <w:t xml:space="preserve"> Рассматривая карточки с реальными фотографиями предметов (посуда, инструменты, одежда), ребенок лучше запоминает их названия и назначение. Позже он сможет перенести эти знания в игру.</w:t>
      </w:r>
    </w:p>
    <w:p w14:paraId="1AE68F6F" w14:textId="60B9B691" w:rsidR="008E746B" w:rsidRPr="00E074B1" w:rsidRDefault="008E746B" w:rsidP="008E746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074B1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3. Книги с четкими, реалистичными изображениями предметов.</w:t>
      </w:r>
    </w:p>
    <w:p w14:paraId="1A195850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 w:hint="eastAsia"/>
          <w:sz w:val="32"/>
          <w:szCs w:val="32"/>
        </w:rPr>
        <w:t>·</w:t>
      </w:r>
      <w:r w:rsidRPr="008E746B">
        <w:rPr>
          <w:rFonts w:ascii="Times New Roman" w:hAnsi="Times New Roman" w:cs="Times New Roman"/>
          <w:sz w:val="32"/>
          <w:szCs w:val="32"/>
        </w:rPr>
        <w:t xml:space="preserve"> Автор: Герда Мюллер (серии о временах года).</w:t>
      </w:r>
    </w:p>
    <w:p w14:paraId="595DB75F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 w:hint="eastAsia"/>
          <w:sz w:val="32"/>
          <w:szCs w:val="32"/>
        </w:rPr>
        <w:t>·</w:t>
      </w:r>
      <w:r w:rsidRPr="008E746B">
        <w:rPr>
          <w:rFonts w:ascii="Times New Roman" w:hAnsi="Times New Roman" w:cs="Times New Roman"/>
          <w:sz w:val="32"/>
          <w:szCs w:val="32"/>
        </w:rPr>
        <w:t xml:space="preserve"> </w:t>
      </w:r>
      <w:r w:rsidRPr="00E074B1">
        <w:rPr>
          <w:rFonts w:ascii="Times New Roman" w:hAnsi="Times New Roman" w:cs="Times New Roman"/>
          <w:i/>
          <w:iCs/>
          <w:sz w:val="32"/>
          <w:szCs w:val="32"/>
          <w:u w:val="single"/>
        </w:rPr>
        <w:t>В чем польза:</w:t>
      </w:r>
      <w:r w:rsidRPr="008E746B">
        <w:rPr>
          <w:rFonts w:ascii="Times New Roman" w:hAnsi="Times New Roman" w:cs="Times New Roman"/>
          <w:sz w:val="32"/>
          <w:szCs w:val="32"/>
        </w:rPr>
        <w:t xml:space="preserve"> На больших разворотах изображены знакомые ребенку ситуации (игра в песочнице, прогулка в парке). Вы можете обсуждать, что делает каждый персонаж и какими предметами он пользуется, закрепляя в сознании ребенка цель использования вещей.</w:t>
      </w:r>
    </w:p>
    <w:p w14:paraId="7B50AE32" w14:textId="77777777" w:rsid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C670B6E" w14:textId="77777777" w:rsidR="00E074B1" w:rsidRPr="008E746B" w:rsidRDefault="00E074B1" w:rsidP="008E746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F715E85" w14:textId="7A647255" w:rsidR="008E746B" w:rsidRPr="00E074B1" w:rsidRDefault="00E074B1" w:rsidP="00E074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73CE">
        <w:rPr>
          <w:rFonts w:ascii="Times New Roman" w:hAnsi="Times New Roman" w:cs="Times New Roman"/>
          <w:b/>
          <w:bCs/>
          <w:sz w:val="32"/>
          <w:szCs w:val="32"/>
        </w:rPr>
        <w:t>К</w:t>
      </w:r>
      <w:proofErr w:type="spellStart"/>
      <w:r w:rsidRPr="00E074B1">
        <w:rPr>
          <w:rFonts w:ascii="Times New Roman" w:hAnsi="Times New Roman" w:cs="Times New Roman"/>
          <w:b/>
          <w:bCs/>
          <w:sz w:val="32"/>
          <w:szCs w:val="32"/>
        </w:rPr>
        <w:t>акие</w:t>
      </w:r>
      <w:proofErr w:type="spellEnd"/>
      <w:r w:rsidR="008E746B" w:rsidRPr="00E074B1">
        <w:rPr>
          <w:rFonts w:ascii="Times New Roman" w:hAnsi="Times New Roman" w:cs="Times New Roman"/>
          <w:b/>
          <w:bCs/>
          <w:sz w:val="32"/>
          <w:szCs w:val="32"/>
        </w:rPr>
        <w:t xml:space="preserve"> игрушки наиболее полезны для развития предметной деятельности?</w:t>
      </w:r>
    </w:p>
    <w:p w14:paraId="2B43E04C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 w:hint="eastAsia"/>
          <w:sz w:val="32"/>
          <w:szCs w:val="32"/>
        </w:rPr>
        <w:t>·</w:t>
      </w:r>
      <w:r w:rsidRPr="008E746B">
        <w:rPr>
          <w:rFonts w:ascii="Times New Roman" w:hAnsi="Times New Roman" w:cs="Times New Roman"/>
          <w:sz w:val="32"/>
          <w:szCs w:val="32"/>
        </w:rPr>
        <w:t xml:space="preserve"> Пирамидки и стаканчики-вкладыши.</w:t>
      </w:r>
    </w:p>
    <w:p w14:paraId="66007E20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 w:hint="eastAsia"/>
          <w:sz w:val="32"/>
          <w:szCs w:val="32"/>
        </w:rPr>
        <w:t>·</w:t>
      </w:r>
      <w:r w:rsidRPr="008E746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E746B">
        <w:rPr>
          <w:rFonts w:ascii="Times New Roman" w:hAnsi="Times New Roman" w:cs="Times New Roman"/>
          <w:sz w:val="32"/>
          <w:szCs w:val="32"/>
        </w:rPr>
        <w:t>Сортеры</w:t>
      </w:r>
      <w:proofErr w:type="spellEnd"/>
      <w:r w:rsidRPr="008E746B">
        <w:rPr>
          <w:rFonts w:ascii="Times New Roman" w:hAnsi="Times New Roman" w:cs="Times New Roman"/>
          <w:sz w:val="32"/>
          <w:szCs w:val="32"/>
        </w:rPr>
        <w:t xml:space="preserve"> разной сложности (по форме, цвету, размеру).</w:t>
      </w:r>
    </w:p>
    <w:p w14:paraId="3BF38C82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 w:hint="eastAsia"/>
          <w:sz w:val="32"/>
          <w:szCs w:val="32"/>
        </w:rPr>
        <w:t>·</w:t>
      </w:r>
      <w:r w:rsidRPr="008E746B">
        <w:rPr>
          <w:rFonts w:ascii="Times New Roman" w:hAnsi="Times New Roman" w:cs="Times New Roman"/>
          <w:sz w:val="32"/>
          <w:szCs w:val="32"/>
        </w:rPr>
        <w:t xml:space="preserve"> Простые конструкторы с крупными деталями (LEGO DUPLO, деревянные блоки).</w:t>
      </w:r>
    </w:p>
    <w:p w14:paraId="09622CE0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 w:hint="eastAsia"/>
          <w:sz w:val="32"/>
          <w:szCs w:val="32"/>
        </w:rPr>
        <w:t>·</w:t>
      </w:r>
      <w:r w:rsidRPr="008E746B">
        <w:rPr>
          <w:rFonts w:ascii="Times New Roman" w:hAnsi="Times New Roman" w:cs="Times New Roman"/>
          <w:sz w:val="32"/>
          <w:szCs w:val="32"/>
        </w:rPr>
        <w:t xml:space="preserve"> Матрешки.</w:t>
      </w:r>
    </w:p>
    <w:p w14:paraId="16603218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 w:hint="eastAsia"/>
          <w:sz w:val="32"/>
          <w:szCs w:val="32"/>
        </w:rPr>
        <w:t>·</w:t>
      </w:r>
      <w:r w:rsidRPr="008E746B">
        <w:rPr>
          <w:rFonts w:ascii="Times New Roman" w:hAnsi="Times New Roman" w:cs="Times New Roman"/>
          <w:sz w:val="32"/>
          <w:szCs w:val="32"/>
        </w:rPr>
        <w:t xml:space="preserve"> Посуда, коляска, утюг, молоток и другие игрушки-копии бытовых предметов.</w:t>
      </w:r>
    </w:p>
    <w:p w14:paraId="036E7659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 w:hint="eastAsia"/>
          <w:sz w:val="32"/>
          <w:szCs w:val="32"/>
        </w:rPr>
        <w:t>·</w:t>
      </w:r>
      <w:r w:rsidRPr="008E746B">
        <w:rPr>
          <w:rFonts w:ascii="Times New Roman" w:hAnsi="Times New Roman" w:cs="Times New Roman"/>
          <w:sz w:val="32"/>
          <w:szCs w:val="32"/>
        </w:rPr>
        <w:t xml:space="preserve"> Пазлы-вкладыши из 2-4 частей.</w:t>
      </w:r>
    </w:p>
    <w:p w14:paraId="3FBEED94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  <w:r w:rsidRPr="008E746B">
        <w:rPr>
          <w:rFonts w:ascii="Times New Roman" w:hAnsi="Times New Roman" w:cs="Times New Roman" w:hint="eastAsia"/>
          <w:sz w:val="32"/>
          <w:szCs w:val="32"/>
        </w:rPr>
        <w:t>·</w:t>
      </w:r>
      <w:r w:rsidRPr="008E746B">
        <w:rPr>
          <w:rFonts w:ascii="Times New Roman" w:hAnsi="Times New Roman" w:cs="Times New Roman"/>
          <w:sz w:val="32"/>
          <w:szCs w:val="32"/>
        </w:rPr>
        <w:t xml:space="preserve"> Игрушки для песочницы: совок, ведерко, грабли, формочки.</w:t>
      </w:r>
    </w:p>
    <w:p w14:paraId="1AAD17EA" w14:textId="77777777" w:rsidR="008E746B" w:rsidRPr="008E746B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08C960" w14:textId="13EFE32E" w:rsidR="008E746B" w:rsidRPr="002608B4" w:rsidRDefault="008E746B" w:rsidP="008E746B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E746B" w:rsidRPr="0026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7C43"/>
    <w:multiLevelType w:val="hybridMultilevel"/>
    <w:tmpl w:val="C270B5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C2392"/>
    <w:multiLevelType w:val="hybridMultilevel"/>
    <w:tmpl w:val="A93A9D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71AA2"/>
    <w:multiLevelType w:val="hybridMultilevel"/>
    <w:tmpl w:val="D4B020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5BE58C2">
      <w:start w:val="4"/>
      <w:numFmt w:val="bullet"/>
      <w:lvlText w:val="·"/>
      <w:lvlJc w:val="left"/>
      <w:pPr>
        <w:ind w:left="1500" w:hanging="42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34580"/>
    <w:multiLevelType w:val="hybridMultilevel"/>
    <w:tmpl w:val="7B921EA2"/>
    <w:lvl w:ilvl="0" w:tplc="B7A4C588">
      <w:start w:val="4"/>
      <w:numFmt w:val="bullet"/>
      <w:lvlText w:val="·"/>
      <w:lvlJc w:val="left"/>
      <w:pPr>
        <w:ind w:left="51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4" w15:restartNumberingAfterBreak="0">
    <w:nsid w:val="26386E3F"/>
    <w:multiLevelType w:val="hybridMultilevel"/>
    <w:tmpl w:val="897AB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E1A9A"/>
    <w:multiLevelType w:val="hybridMultilevel"/>
    <w:tmpl w:val="74A2E086"/>
    <w:lvl w:ilvl="0" w:tplc="DF40538C">
      <w:start w:val="4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21897"/>
    <w:multiLevelType w:val="hybridMultilevel"/>
    <w:tmpl w:val="498E2DEA"/>
    <w:lvl w:ilvl="0" w:tplc="A190A3BE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A4EDD"/>
    <w:multiLevelType w:val="hybridMultilevel"/>
    <w:tmpl w:val="7338C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C631D"/>
    <w:multiLevelType w:val="hybridMultilevel"/>
    <w:tmpl w:val="E1A40BF4"/>
    <w:lvl w:ilvl="0" w:tplc="0419000D">
      <w:start w:val="1"/>
      <w:numFmt w:val="bullet"/>
      <w:lvlText w:val=""/>
      <w:lvlJc w:val="left"/>
      <w:pPr>
        <w:ind w:left="51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9" w15:restartNumberingAfterBreak="0">
    <w:nsid w:val="3D220EEB"/>
    <w:multiLevelType w:val="hybridMultilevel"/>
    <w:tmpl w:val="EC4009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B7E5C"/>
    <w:multiLevelType w:val="hybridMultilevel"/>
    <w:tmpl w:val="A5680A48"/>
    <w:lvl w:ilvl="0" w:tplc="B7A4C588">
      <w:start w:val="4"/>
      <w:numFmt w:val="bullet"/>
      <w:lvlText w:val="·"/>
      <w:lvlJc w:val="left"/>
      <w:pPr>
        <w:ind w:left="51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B4854"/>
    <w:multiLevelType w:val="hybridMultilevel"/>
    <w:tmpl w:val="901E30EE"/>
    <w:lvl w:ilvl="0" w:tplc="27623D22">
      <w:start w:val="4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B1D56"/>
    <w:multiLevelType w:val="hybridMultilevel"/>
    <w:tmpl w:val="5616F4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C55A4"/>
    <w:multiLevelType w:val="hybridMultilevel"/>
    <w:tmpl w:val="0616FD36"/>
    <w:lvl w:ilvl="0" w:tplc="0419000D">
      <w:start w:val="1"/>
      <w:numFmt w:val="bullet"/>
      <w:lvlText w:val=""/>
      <w:lvlJc w:val="left"/>
      <w:pPr>
        <w:ind w:left="51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4" w15:restartNumberingAfterBreak="0">
    <w:nsid w:val="6368615B"/>
    <w:multiLevelType w:val="hybridMultilevel"/>
    <w:tmpl w:val="363268A2"/>
    <w:lvl w:ilvl="0" w:tplc="B7A4C588">
      <w:start w:val="4"/>
      <w:numFmt w:val="bullet"/>
      <w:lvlText w:val="·"/>
      <w:lvlJc w:val="left"/>
      <w:pPr>
        <w:ind w:left="51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352DD"/>
    <w:multiLevelType w:val="hybridMultilevel"/>
    <w:tmpl w:val="A4D4C3E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304EDC"/>
    <w:multiLevelType w:val="hybridMultilevel"/>
    <w:tmpl w:val="E5DE1C50"/>
    <w:lvl w:ilvl="0" w:tplc="0419000D">
      <w:start w:val="1"/>
      <w:numFmt w:val="bullet"/>
      <w:lvlText w:val=""/>
      <w:lvlJc w:val="left"/>
      <w:pPr>
        <w:ind w:left="51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7" w15:restartNumberingAfterBreak="0">
    <w:nsid w:val="70DE498A"/>
    <w:multiLevelType w:val="hybridMultilevel"/>
    <w:tmpl w:val="CFE2952A"/>
    <w:lvl w:ilvl="0" w:tplc="B7A4C588">
      <w:start w:val="4"/>
      <w:numFmt w:val="bullet"/>
      <w:lvlText w:val="·"/>
      <w:lvlJc w:val="left"/>
      <w:pPr>
        <w:ind w:left="51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C645F8"/>
    <w:multiLevelType w:val="hybridMultilevel"/>
    <w:tmpl w:val="12B4DE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504C3"/>
    <w:multiLevelType w:val="hybridMultilevel"/>
    <w:tmpl w:val="33269702"/>
    <w:lvl w:ilvl="0" w:tplc="0419000D">
      <w:start w:val="1"/>
      <w:numFmt w:val="bullet"/>
      <w:lvlText w:val=""/>
      <w:lvlJc w:val="left"/>
      <w:pPr>
        <w:ind w:left="51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20" w15:restartNumberingAfterBreak="0">
    <w:nsid w:val="7EAF42E3"/>
    <w:multiLevelType w:val="hybridMultilevel"/>
    <w:tmpl w:val="AAB6874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B71BA"/>
    <w:multiLevelType w:val="hybridMultilevel"/>
    <w:tmpl w:val="C3B214A6"/>
    <w:lvl w:ilvl="0" w:tplc="B7A4C588">
      <w:start w:val="4"/>
      <w:numFmt w:val="bullet"/>
      <w:lvlText w:val="·"/>
      <w:lvlJc w:val="left"/>
      <w:pPr>
        <w:ind w:left="51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num w:numId="1" w16cid:durableId="1502311415">
    <w:abstractNumId w:val="4"/>
  </w:num>
  <w:num w:numId="2" w16cid:durableId="542249578">
    <w:abstractNumId w:val="12"/>
  </w:num>
  <w:num w:numId="3" w16cid:durableId="412821906">
    <w:abstractNumId w:val="1"/>
  </w:num>
  <w:num w:numId="4" w16cid:durableId="935403153">
    <w:abstractNumId w:val="6"/>
  </w:num>
  <w:num w:numId="5" w16cid:durableId="662781601">
    <w:abstractNumId w:val="18"/>
  </w:num>
  <w:num w:numId="6" w16cid:durableId="973216251">
    <w:abstractNumId w:val="5"/>
  </w:num>
  <w:num w:numId="7" w16cid:durableId="1494181524">
    <w:abstractNumId w:val="0"/>
  </w:num>
  <w:num w:numId="8" w16cid:durableId="1410272638">
    <w:abstractNumId w:val="3"/>
  </w:num>
  <w:num w:numId="9" w16cid:durableId="1199779474">
    <w:abstractNumId w:val="14"/>
  </w:num>
  <w:num w:numId="10" w16cid:durableId="1656176869">
    <w:abstractNumId w:val="21"/>
  </w:num>
  <w:num w:numId="11" w16cid:durableId="1213073774">
    <w:abstractNumId w:val="17"/>
  </w:num>
  <w:num w:numId="12" w16cid:durableId="216163239">
    <w:abstractNumId w:val="10"/>
  </w:num>
  <w:num w:numId="13" w16cid:durableId="1167550053">
    <w:abstractNumId w:val="13"/>
  </w:num>
  <w:num w:numId="14" w16cid:durableId="245768079">
    <w:abstractNumId w:val="8"/>
  </w:num>
  <w:num w:numId="15" w16cid:durableId="312026280">
    <w:abstractNumId w:val="16"/>
  </w:num>
  <w:num w:numId="16" w16cid:durableId="1252084471">
    <w:abstractNumId w:val="19"/>
  </w:num>
  <w:num w:numId="17" w16cid:durableId="892542087">
    <w:abstractNumId w:val="2"/>
  </w:num>
  <w:num w:numId="18" w16cid:durableId="1274287772">
    <w:abstractNumId w:val="11"/>
  </w:num>
  <w:num w:numId="19" w16cid:durableId="1044910442">
    <w:abstractNumId w:val="9"/>
  </w:num>
  <w:num w:numId="20" w16cid:durableId="762384219">
    <w:abstractNumId w:val="15"/>
  </w:num>
  <w:num w:numId="21" w16cid:durableId="636230485">
    <w:abstractNumId w:val="7"/>
  </w:num>
  <w:num w:numId="22" w16cid:durableId="10568532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B4"/>
    <w:rsid w:val="001A7065"/>
    <w:rsid w:val="001C0EEC"/>
    <w:rsid w:val="002608B4"/>
    <w:rsid w:val="002A30DA"/>
    <w:rsid w:val="002C1351"/>
    <w:rsid w:val="00414079"/>
    <w:rsid w:val="005112F7"/>
    <w:rsid w:val="007A3469"/>
    <w:rsid w:val="008D2359"/>
    <w:rsid w:val="008E746B"/>
    <w:rsid w:val="00A473CE"/>
    <w:rsid w:val="00B22CE4"/>
    <w:rsid w:val="00BE0D06"/>
    <w:rsid w:val="00C7411B"/>
    <w:rsid w:val="00DC4D4E"/>
    <w:rsid w:val="00E074B1"/>
    <w:rsid w:val="00E7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FFFD"/>
  <w15:chartTrackingRefBased/>
  <w15:docId w15:val="{B620FFBB-56A9-4166-B040-69603CBF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0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8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8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8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0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08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08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08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08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08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08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08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0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0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0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0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0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08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08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08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08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08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08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9</cp:revision>
  <dcterms:created xsi:type="dcterms:W3CDTF">2025-10-03T09:40:00Z</dcterms:created>
  <dcterms:modified xsi:type="dcterms:W3CDTF">2025-10-06T10:03:00Z</dcterms:modified>
</cp:coreProperties>
</file>