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7B" w:rsidRPr="00E65A7B" w:rsidRDefault="00E65A7B" w:rsidP="00E65A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Екатеринбурга</w:t>
      </w:r>
    </w:p>
    <w:p w:rsidR="00E65A7B" w:rsidRPr="00E65A7B" w:rsidRDefault="00E65A7B" w:rsidP="00E65A7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5A7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Управление образования Администрации Ленинского района</w:t>
      </w:r>
    </w:p>
    <w:p w:rsidR="00E65A7B" w:rsidRPr="00E65A7B" w:rsidRDefault="00E65A7B" w:rsidP="00E65A7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65A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E65A7B" w:rsidRPr="00E65A7B" w:rsidRDefault="00E65A7B" w:rsidP="00E65A7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65A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учреждение - детский сад № 419</w:t>
      </w:r>
    </w:p>
    <w:p w:rsidR="00E65A7B" w:rsidRPr="00E65A7B" w:rsidRDefault="00E65A7B" w:rsidP="00E65A7B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65A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E65A7B" w:rsidRDefault="00E65A7B" w:rsidP="00E65A7B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65A7B" w:rsidRDefault="00E65A7B" w:rsidP="00E65A7B"/>
    <w:p w:rsidR="00DE7174" w:rsidRDefault="00AD0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работы</w:t>
      </w:r>
    </w:p>
    <w:p w:rsidR="00DE7174" w:rsidRDefault="00AD0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Воспитателя Швагиревой П.С. </w:t>
      </w:r>
    </w:p>
    <w:p w:rsidR="00DE7174" w:rsidRDefault="00AD0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межаттестационный период</w:t>
      </w:r>
    </w:p>
    <w:p w:rsidR="00DE7174" w:rsidRDefault="00AD0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– 2025 учебный год</w:t>
      </w:r>
    </w:p>
    <w:p w:rsidR="00DE7174" w:rsidRDefault="00AD01C7">
      <w:pPr>
        <w:spacing w:line="240" w:lineRule="auto"/>
        <w:ind w:firstLineChars="200" w:firstLine="4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 межаттестационный период Полина Сергеевна проводила работу, направленную на повышение качества усвоения детьми образовательной программы ДОУ: применение проектного метода, обогащение развивающей предеметно - пространственной среды, включение родителей (законных представителей) в образовательный процесс, совершенствование профессионализма через посещение методических объединений педагогов, семинаров – практикумов.</w:t>
      </w:r>
    </w:p>
    <w:p w:rsidR="00DE7174" w:rsidRDefault="00AD01C7">
      <w:pPr>
        <w:spacing w:line="240" w:lineRule="auto"/>
        <w:ind w:firstLineChars="125" w:firstLine="30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Целью профессиональной деятельности педагога является создание условий для успешной социализации и индивидуализации личностного развития ребенка.</w:t>
      </w:r>
    </w:p>
    <w:p w:rsidR="007549F4" w:rsidRPr="00AB33BE" w:rsidRDefault="007549F4" w:rsidP="007549F4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33BE">
        <w:rPr>
          <w:rFonts w:ascii="Times New Roman" w:hAnsi="Times New Roman" w:cs="Times New Roman"/>
          <w:sz w:val="24"/>
          <w:szCs w:val="24"/>
        </w:rPr>
        <w:t>В своей работе Полина Сергеевна использует технологию проектной деятельности (проекты «Как вырасти добрым», «Народная кукла», «Моя любимая книга»), информационно- коммуникационные технологии (</w:t>
      </w:r>
      <w:r w:rsidR="000C2032" w:rsidRPr="00AB33BE">
        <w:rPr>
          <w:rFonts w:ascii="Times New Roman" w:hAnsi="Times New Roman" w:cs="Times New Roman"/>
          <w:sz w:val="24"/>
          <w:szCs w:val="24"/>
        </w:rPr>
        <w:t>показ презентаций на тему «В мире стекла», «Откуда берутся книги», «Бумага. История создания» и другие</w:t>
      </w:r>
      <w:r w:rsidRPr="00AB33BE">
        <w:rPr>
          <w:rFonts w:ascii="Times New Roman" w:hAnsi="Times New Roman" w:cs="Times New Roman"/>
          <w:sz w:val="24"/>
          <w:szCs w:val="24"/>
        </w:rPr>
        <w:t>), игровую технологию («Коврик примирения», «Игры - ситуации», «Вежливые слова»</w:t>
      </w:r>
      <w:r w:rsidR="000C2032" w:rsidRPr="00AB33BE">
        <w:rPr>
          <w:rFonts w:ascii="Times New Roman" w:hAnsi="Times New Roman" w:cs="Times New Roman"/>
          <w:sz w:val="24"/>
          <w:szCs w:val="24"/>
        </w:rPr>
        <w:t>, создание картотеки гимнастики «Плавное пробуждение»</w:t>
      </w:r>
      <w:r w:rsidRPr="00AB33BE">
        <w:rPr>
          <w:rFonts w:ascii="Times New Roman" w:hAnsi="Times New Roman" w:cs="Times New Roman"/>
          <w:sz w:val="24"/>
          <w:szCs w:val="24"/>
        </w:rPr>
        <w:t xml:space="preserve">), </w:t>
      </w:r>
      <w:r w:rsidR="000C2032" w:rsidRPr="00AB33BE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 (дидактические игры «Полезные продукты», сказкотерапия), </w:t>
      </w:r>
      <w:r w:rsidRPr="00AB33BE">
        <w:rPr>
          <w:rFonts w:ascii="Times New Roman" w:hAnsi="Times New Roman" w:cs="Times New Roman"/>
          <w:sz w:val="24"/>
          <w:szCs w:val="24"/>
        </w:rPr>
        <w:t xml:space="preserve">личностно - ориентированную технологию. </w:t>
      </w:r>
    </w:p>
    <w:p w:rsidR="007549F4" w:rsidRPr="00AB33BE" w:rsidRDefault="007549F4" w:rsidP="000C2032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hAnsi="Times New Roman" w:cs="Times New Roman"/>
          <w:sz w:val="24"/>
          <w:szCs w:val="24"/>
        </w:rPr>
        <w:t xml:space="preserve">Были проведены мероприятия: «Ежик Дорофей», «Новый год у бельчат», «Колядки», «Масленица», весенние поздравления для мам, «День Нептуна», </w:t>
      </w:r>
      <w:r w:rsidR="000C2032" w:rsidRPr="00AB33BE">
        <w:rPr>
          <w:rFonts w:ascii="Times New Roman" w:hAnsi="Times New Roman" w:cs="Times New Roman"/>
          <w:sz w:val="24"/>
          <w:szCs w:val="24"/>
        </w:rPr>
        <w:t xml:space="preserve">«Зайчик учится правилам дорожного движения», осенний праздник - сказка «Кот, Петух и Лиса», «Новогоднее приключение в зимнем лесу», «Безопасное поведение на воде», «Правильно обращение с мелкими предметами в быту», </w:t>
      </w:r>
      <w:r w:rsidRPr="00AB33BE">
        <w:rPr>
          <w:rFonts w:ascii="Times New Roman" w:hAnsi="Times New Roman" w:cs="Times New Roman"/>
          <w:sz w:val="24"/>
          <w:szCs w:val="24"/>
        </w:rPr>
        <w:t>показ пальчикового театра «Теремок».</w:t>
      </w:r>
      <w:r w:rsidR="000C2032" w:rsidRPr="00AB33BE">
        <w:rPr>
          <w:rFonts w:ascii="Times New Roman" w:hAnsi="Times New Roman" w:cs="Times New Roman"/>
          <w:sz w:val="24"/>
          <w:szCs w:val="24"/>
        </w:rPr>
        <w:t xml:space="preserve"> </w:t>
      </w:r>
      <w:r w:rsidRPr="00AB33BE">
        <w:rPr>
          <w:rFonts w:ascii="Times New Roman" w:hAnsi="Times New Roman" w:cs="Times New Roman"/>
          <w:sz w:val="24"/>
          <w:szCs w:val="24"/>
        </w:rPr>
        <w:t>Так же была организована целая серия «Национальных вечеров» на которых дети знакомились с другими национальностями нашей страны.</w:t>
      </w:r>
    </w:p>
    <w:p w:rsidR="007549F4" w:rsidRPr="00AB33BE" w:rsidRDefault="007549F4" w:rsidP="000C2032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hAnsi="Times New Roman" w:cs="Times New Roman"/>
          <w:sz w:val="24"/>
          <w:szCs w:val="24"/>
        </w:rPr>
        <w:t xml:space="preserve"> </w:t>
      </w:r>
      <w:r w:rsidR="000C2032" w:rsidRPr="00AB33BE">
        <w:rPr>
          <w:rFonts w:ascii="Times New Roman" w:hAnsi="Times New Roman" w:cs="Times New Roman"/>
          <w:sz w:val="24"/>
          <w:szCs w:val="24"/>
        </w:rPr>
        <w:t>Так же в группе была создана предметно-развивающая среда, направленная на развитие мелкой моторики.</w:t>
      </w:r>
    </w:p>
    <w:p w:rsidR="00DE7174" w:rsidRPr="00AB33BE" w:rsidRDefault="00AD01C7">
      <w:pPr>
        <w:spacing w:after="0" w:line="240" w:lineRule="auto"/>
        <w:ind w:firstLineChars="125" w:firstLine="30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AB33B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Развитие творческого потенциала воспитанников позволило принять участие в конкурсах и акциях различного уровня: </w:t>
      </w:r>
    </w:p>
    <w:p w:rsidR="00DE7174" w:rsidRPr="00AB33BE" w:rsidRDefault="00AD01C7">
      <w:pPr>
        <w:spacing w:after="0" w:line="240" w:lineRule="auto"/>
        <w:ind w:firstLineChars="125" w:firstLine="30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AB33B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2024г.: участники познавательной активности для дошкольников - Онлайн - викторины «Добрые истории о Защитниках Отечества» (Городской Дворец творчества детей и молодежи «Одаренность и технологии»); участники конкурса «Собери оркестр», просветительского проекта «Музыкальные воркшопы» (Свердловская филармония); победители 3 степени в </w:t>
      </w:r>
      <w:r w:rsidRPr="00AB33B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AB33B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открытом районном фестивале «Талантливы вместе» (МАУК «Дом культуры «Совхозный»); </w:t>
      </w:r>
      <w:r w:rsidRPr="00AB33B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lastRenderedPageBreak/>
        <w:t>победители 3 место во Всероссийском дистанционном конкурсе чтецов для дошкольников в рамках партнерства «В природе столько красоты».</w:t>
      </w:r>
    </w:p>
    <w:p w:rsidR="00CC0B1F" w:rsidRPr="00AB33BE" w:rsidRDefault="00CC0B1F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hAnsi="Times New Roman" w:cs="Times New Roman"/>
          <w:sz w:val="24"/>
          <w:szCs w:val="24"/>
        </w:rPr>
        <w:t>Педагог заинтересован в самосовершенствовании, для этого воспитатель:</w:t>
      </w:r>
      <w:r w:rsidRPr="00AB33BE">
        <w:rPr>
          <w:rFonts w:ascii="Times New Roman" w:hAnsi="Times New Roman" w:cs="Times New Roman"/>
          <w:sz w:val="24"/>
          <w:szCs w:val="24"/>
        </w:rPr>
        <w:br/>
        <w:t>- принимала участие в форумах «Педагоги России: инновации в образовании», «Стратегии и практики в образовании для развития личности и общества» (в качестве слушателя);</w:t>
      </w:r>
      <w:r w:rsidRPr="00AB33BE">
        <w:rPr>
          <w:rFonts w:ascii="Times New Roman" w:hAnsi="Times New Roman" w:cs="Times New Roman"/>
          <w:sz w:val="24"/>
          <w:szCs w:val="24"/>
        </w:rPr>
        <w:br/>
        <w:t xml:space="preserve">- обучалась на курсах повышения квалификации: </w:t>
      </w:r>
    </w:p>
    <w:p w:rsidR="00CC0B1F" w:rsidRPr="00AB33BE" w:rsidRDefault="00CC0B1F" w:rsidP="00CC0B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hAnsi="Times New Roman" w:cs="Times New Roman"/>
          <w:sz w:val="24"/>
          <w:szCs w:val="24"/>
        </w:rPr>
        <w:t>2024г., МБУ ИМЦ «Екатеринбургский Дом Учителя», программа «Организация взаимодействия детского сада с родителями (законными представителями) в контексте реализации Федеральной программы и обновленного ФГОС ДОО» (24 часа)</w:t>
      </w:r>
    </w:p>
    <w:p w:rsidR="00CC0B1F" w:rsidRPr="00AB33BE" w:rsidRDefault="00CC0B1F" w:rsidP="00CC0B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hAnsi="Times New Roman" w:cs="Times New Roman"/>
          <w:sz w:val="24"/>
          <w:szCs w:val="24"/>
        </w:rPr>
        <w:t>2024г., ООО «Образовательный центр «ИТ-перемена» программа «Оказание первой помощи в образовательной организации» (72 часа)</w:t>
      </w:r>
    </w:p>
    <w:p w:rsidR="00CC0B1F" w:rsidRPr="00AB33BE" w:rsidRDefault="00CC0B1F" w:rsidP="00CC0B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hAnsi="Times New Roman" w:cs="Times New Roman"/>
          <w:sz w:val="24"/>
          <w:szCs w:val="24"/>
        </w:rPr>
        <w:t>2024г., ФГАОУ ВО «Уральский государственный педагогический университет», программа «Современные технологии работы воспитателей и специалистов ДОО с обучающимися с ОВЗ</w:t>
      </w:r>
      <w:r w:rsidR="00CF3099" w:rsidRPr="00AB33BE">
        <w:rPr>
          <w:rFonts w:ascii="Times New Roman" w:hAnsi="Times New Roman" w:cs="Times New Roman"/>
          <w:sz w:val="24"/>
          <w:szCs w:val="24"/>
        </w:rPr>
        <w:t xml:space="preserve"> </w:t>
      </w:r>
      <w:r w:rsidRPr="00AB33BE">
        <w:rPr>
          <w:rFonts w:ascii="Times New Roman" w:hAnsi="Times New Roman" w:cs="Times New Roman"/>
          <w:sz w:val="24"/>
          <w:szCs w:val="24"/>
        </w:rPr>
        <w:t>в условиях реализации ФГОС ДО» (36 часов)</w:t>
      </w:r>
    </w:p>
    <w:p w:rsidR="00C3636F" w:rsidRPr="00AB33BE" w:rsidRDefault="00C3636F" w:rsidP="00CC0B1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</w:p>
    <w:p w:rsidR="00CF3099" w:rsidRPr="00AB33BE" w:rsidRDefault="00AD01C7" w:rsidP="00CF3099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AB33B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 2024 году на Международном образовательном портале МААМ опубликована методическая разработка «Совместная образовательная деятельность детей и их родителей по изготовлению оберега».</w:t>
      </w:r>
      <w:r w:rsidRPr="00AB3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B1F" w:rsidRPr="00AB33BE" w:rsidRDefault="00CF3099" w:rsidP="00492DD1">
      <w:pPr>
        <w:spacing w:line="240" w:lineRule="auto"/>
        <w:ind w:firstLineChars="125" w:firstLine="30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 w:rsidR="00554C45"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олина Сергеевна п</w:t>
      </w:r>
      <w:r w:rsidR="00492DD1"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одготовила консультации</w:t>
      </w:r>
      <w:r w:rsidR="00CC0B1F"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для педагогов «</w:t>
      </w:r>
      <w:r w:rsidRPr="00AB33BE">
        <w:rPr>
          <w:rFonts w:ascii="Times New Roman" w:eastAsia="SimSun" w:hAnsi="Times New Roman" w:cs="Times New Roman"/>
          <w:sz w:val="24"/>
          <w:szCs w:val="24"/>
          <w:lang w:eastAsia="zh-CN" w:bidi="ar"/>
        </w:rPr>
        <w:t>Инновационные формы работы по нравственно – патриотическому и духовному воспитанию дошкольников»,</w:t>
      </w:r>
      <w:r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92DD1"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«Использование пальчиковой гимнастики и игр, как средство, развития мелкой моторики пальцев рук у детей дошкольного возраста», «Воспитание любознательности у дошкольников (на занятиях, в общении, игре, трудовой деятельности)», </w:t>
      </w:r>
      <w:r w:rsidRPr="00AB33BE">
        <w:rPr>
          <w:rFonts w:ascii="Times New Roman" w:eastAsia="Calibri" w:hAnsi="Times New Roman" w:cs="Times New Roman"/>
          <w:sz w:val="24"/>
          <w:szCs w:val="24"/>
        </w:rPr>
        <w:t xml:space="preserve">провела интеллектуально - творческую игру для педагогов "О русских обычаях, традициях и народном творчестве", </w:t>
      </w:r>
      <w:r w:rsidR="00CC0B1F"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приняла участие во Всероссийской акции «Окна Победы», в конкурсе методических разработок среди педагогических работников в рамках фестиваля «Открывая книгу – открываем мир».</w:t>
      </w:r>
    </w:p>
    <w:p w:rsidR="00DE7174" w:rsidRPr="00AB33BE" w:rsidRDefault="00CF3099" w:rsidP="00554C45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С участием родителей (законных представителей) были организованы мероприятия «Национальные вечера», «Зарница», мастер-класс для мам "Изготовление обереговой куклы "Куватки" и др.</w:t>
      </w:r>
      <w:r w:rsidR="00554C45" w:rsidRPr="00AB33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Педагог подготовила консультации для родителей (законных представителей): «Семейные традиции – основа духовно – нравственного воспитания дошкольников», «Воспитание сказкой: как выбрать правильную сказку и как ее рассказывать», «Воспитание у детей заботливого отношения к окружающим» и др.</w:t>
      </w:r>
    </w:p>
    <w:bookmarkEnd w:id="0"/>
    <w:p w:rsidR="00DE7174" w:rsidRDefault="00AD01C7" w:rsidP="00CF3099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Полина Сергеевна является членом рабочей группы по работе в рамках городской пилотной площадки «Духовно - нравственное воспитание детей дошкольного возраста».</w:t>
      </w:r>
    </w:p>
    <w:p w:rsidR="00EB16B4" w:rsidRDefault="00EB16B4" w:rsidP="00CF3099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всеми материалами можно ознакомиться по ссылке </w:t>
      </w:r>
      <w:hyperlink r:id="rId8" w:history="1">
        <w:r w:rsidRPr="001A3549">
          <w:rPr>
            <w:rStyle w:val="a4"/>
            <w:rFonts w:ascii="Times New Roman" w:hAnsi="Times New Roman" w:cs="Times New Roman"/>
            <w:sz w:val="24"/>
            <w:szCs w:val="24"/>
          </w:rPr>
          <w:t>https://419.tvoysadik.ru/?section_id=295</w:t>
        </w:r>
      </w:hyperlink>
    </w:p>
    <w:p w:rsidR="00DE7174" w:rsidRDefault="00DE7174" w:rsidP="00CF3099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DE7174" w:rsidRPr="007549F4" w:rsidRDefault="00AD01C7" w:rsidP="00CF3099">
      <w:pPr>
        <w:spacing w:after="0" w:line="240" w:lineRule="auto"/>
        <w:ind w:firstLineChars="125" w:firstLine="300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педагогической деятельности педагога</w:t>
      </w:r>
      <w:r w:rsidRPr="007549F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подтверждают полученные результаты</w:t>
      </w:r>
      <w:r w:rsidRPr="007549F4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E7174" w:rsidRPr="007549F4" w:rsidRDefault="00DE7174">
      <w:pPr>
        <w:spacing w:after="0" w:line="240" w:lineRule="auto"/>
        <w:ind w:firstLineChars="125" w:firstLine="300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9826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2313"/>
        <w:gridCol w:w="1134"/>
        <w:gridCol w:w="1276"/>
        <w:gridCol w:w="992"/>
        <w:gridCol w:w="1276"/>
        <w:gridCol w:w="1276"/>
        <w:gridCol w:w="1559"/>
      </w:tblGrid>
      <w:tr w:rsidR="00DE7174">
        <w:tc>
          <w:tcPr>
            <w:tcW w:w="2313" w:type="dxa"/>
            <w:vMerge w:val="restart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развития детей</w:t>
            </w:r>
          </w:p>
        </w:tc>
        <w:tc>
          <w:tcPr>
            <w:tcW w:w="7513" w:type="dxa"/>
            <w:gridSpan w:val="6"/>
          </w:tcPr>
          <w:p w:rsidR="00DE7174" w:rsidRDefault="00AD01C7">
            <w:pPr>
              <w:spacing w:after="0" w:line="240" w:lineRule="auto"/>
              <w:ind w:firstLineChars="125" w:firstLine="2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2023-2024 уч.год.</w:t>
            </w:r>
          </w:p>
        </w:tc>
      </w:tr>
      <w:tr w:rsidR="00DE7174">
        <w:tc>
          <w:tcPr>
            <w:tcW w:w="2313" w:type="dxa"/>
            <w:vMerge/>
          </w:tcPr>
          <w:p w:rsidR="00DE7174" w:rsidRDefault="00DE7174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%</w:t>
            </w:r>
          </w:p>
        </w:tc>
        <w:tc>
          <w:tcPr>
            <w:tcW w:w="2268" w:type="dxa"/>
            <w:gridSpan w:val="2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уровень%</w:t>
            </w:r>
          </w:p>
        </w:tc>
        <w:tc>
          <w:tcPr>
            <w:tcW w:w="2835" w:type="dxa"/>
            <w:gridSpan w:val="2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уровень%</w:t>
            </w:r>
          </w:p>
        </w:tc>
      </w:tr>
      <w:tr w:rsidR="00DE7174">
        <w:tc>
          <w:tcPr>
            <w:tcW w:w="2313" w:type="dxa"/>
            <w:vMerge/>
          </w:tcPr>
          <w:p w:rsidR="00DE7174" w:rsidRDefault="00DE7174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992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DE7174">
        <w:tc>
          <w:tcPr>
            <w:tcW w:w="2313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 коммуникативное развитие»</w:t>
            </w:r>
          </w:p>
        </w:tc>
        <w:tc>
          <w:tcPr>
            <w:tcW w:w="1134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55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DE7174">
        <w:tc>
          <w:tcPr>
            <w:tcW w:w="2313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EB16B4" w:rsidRDefault="00EB1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92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55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DE7174">
        <w:tc>
          <w:tcPr>
            <w:tcW w:w="2313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«Речевое развитие»</w:t>
            </w:r>
          </w:p>
        </w:tc>
        <w:tc>
          <w:tcPr>
            <w:tcW w:w="1134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92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55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  <w:p w:rsidR="00554C45" w:rsidRDefault="00554C45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74">
        <w:tc>
          <w:tcPr>
            <w:tcW w:w="2313" w:type="dxa"/>
          </w:tcPr>
          <w:p w:rsidR="00DE7174" w:rsidRDefault="00AD01C7">
            <w:pPr>
              <w:spacing w:after="0" w:line="240" w:lineRule="auto"/>
              <w:ind w:firstLineChars="125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134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992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55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DE7174">
        <w:tc>
          <w:tcPr>
            <w:tcW w:w="2313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134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55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DE7174" w:rsidRDefault="00DE7174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DE7174" w:rsidRDefault="00AD01C7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продиагностированно 18 воспитанников младшей группы.</w:t>
      </w:r>
    </w:p>
    <w:p w:rsidR="00DE7174" w:rsidRDefault="00492DD1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учебного года </w:t>
      </w:r>
      <w:r w:rsidR="00AD01C7">
        <w:rPr>
          <w:rFonts w:ascii="Times New Roman" w:hAnsi="Times New Roman" w:cs="Times New Roman"/>
          <w:sz w:val="24"/>
          <w:szCs w:val="24"/>
        </w:rPr>
        <w:t>в области «Социально коммуникативное развитие» 6% воспитанников показали высокий результат, у 66% детей был выявлен средний уровень и у 28% детей – низкий. В области «Познавательное развитие» у 11% детей был выявлен высок</w:t>
      </w:r>
      <w:r>
        <w:rPr>
          <w:rFonts w:ascii="Times New Roman" w:hAnsi="Times New Roman" w:cs="Times New Roman"/>
          <w:sz w:val="24"/>
          <w:szCs w:val="24"/>
        </w:rPr>
        <w:t xml:space="preserve">ий уровень, у 61% - средний, у </w:t>
      </w:r>
      <w:r w:rsidR="00AD01C7">
        <w:rPr>
          <w:rFonts w:ascii="Times New Roman" w:hAnsi="Times New Roman" w:cs="Times New Roman"/>
          <w:sz w:val="24"/>
          <w:szCs w:val="24"/>
        </w:rPr>
        <w:t xml:space="preserve">28% - низкий. В области «Речевое развитие» было зафиксировано 61% детей со средним уровнем и 39% с низким. В области «Художественно-эстетическое развитие» 22% детей показали высокий результат, 61% -средний, 17% - низкий. В области «Физическое развитие» 11% детей имели высокий уровень, 66% - средний, 23% - низкий. </w:t>
      </w:r>
    </w:p>
    <w:p w:rsidR="00554C45" w:rsidRDefault="00554C45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54C45">
        <w:rPr>
          <w:rFonts w:ascii="Times New Roman" w:hAnsi="Times New Roman" w:cs="Times New Roman"/>
          <w:sz w:val="24"/>
          <w:szCs w:val="24"/>
        </w:rPr>
        <w:t>Часть детей активно общается и играет в группе, другие испытывают трудности с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взаимодействием. Н</w:t>
      </w:r>
      <w:r w:rsidRPr="00554C45">
        <w:rPr>
          <w:rFonts w:ascii="Times New Roman" w:hAnsi="Times New Roman" w:cs="Times New Roman"/>
          <w:sz w:val="24"/>
          <w:szCs w:val="24"/>
        </w:rPr>
        <w:t>екоторые дети легко выражают свои чувства, другие с трудом понимают и описывают свои эмоции.</w:t>
      </w:r>
    </w:p>
    <w:p w:rsidR="00554C45" w:rsidRDefault="00554C45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54C45">
        <w:rPr>
          <w:rFonts w:ascii="Times New Roman" w:hAnsi="Times New Roman" w:cs="Times New Roman"/>
          <w:sz w:val="24"/>
          <w:szCs w:val="24"/>
        </w:rPr>
        <w:t>Некоторые дети имеют начальные представления о формах, цветах и количествах, другие нуждаютс</w:t>
      </w:r>
      <w:r>
        <w:rPr>
          <w:rFonts w:ascii="Times New Roman" w:hAnsi="Times New Roman" w:cs="Times New Roman"/>
          <w:sz w:val="24"/>
          <w:szCs w:val="24"/>
        </w:rPr>
        <w:t xml:space="preserve">я в дополнительной помощи. </w:t>
      </w:r>
      <w:r w:rsidRPr="00554C45">
        <w:rPr>
          <w:rFonts w:ascii="Times New Roman" w:hAnsi="Times New Roman" w:cs="Times New Roman"/>
          <w:sz w:val="24"/>
          <w:szCs w:val="24"/>
        </w:rPr>
        <w:t>Способности к восприятию и запоминанию информации также различаются: группа демонстрирует как хорошие, так и низкие результаты в памяти.</w:t>
      </w:r>
    </w:p>
    <w:p w:rsidR="00554C45" w:rsidRDefault="00554C45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54C45">
        <w:rPr>
          <w:rFonts w:ascii="Times New Roman" w:hAnsi="Times New Roman" w:cs="Times New Roman"/>
          <w:sz w:val="24"/>
          <w:szCs w:val="24"/>
        </w:rPr>
        <w:t>Использование словарного запаса варьируется от 50 до 150 слов. Некоторые дети имеют устойчивое желание общать</w:t>
      </w:r>
      <w:r>
        <w:rPr>
          <w:rFonts w:ascii="Times New Roman" w:hAnsi="Times New Roman" w:cs="Times New Roman"/>
          <w:sz w:val="24"/>
          <w:szCs w:val="24"/>
        </w:rPr>
        <w:t xml:space="preserve">ся, другие — менее охотно. </w:t>
      </w:r>
      <w:r w:rsidRPr="00554C45">
        <w:rPr>
          <w:rFonts w:ascii="Times New Roman" w:hAnsi="Times New Roman" w:cs="Times New Roman"/>
          <w:sz w:val="24"/>
          <w:szCs w:val="24"/>
        </w:rPr>
        <w:t>Грамматическая структура предложений чаще всего односторонняя, с преобладанием простых фраз.</w:t>
      </w:r>
      <w:r w:rsidRPr="00554C45">
        <w:rPr>
          <w:rFonts w:ascii="Times New Roman" w:hAnsi="Times New Roman" w:cs="Times New Roman"/>
          <w:sz w:val="24"/>
          <w:szCs w:val="24"/>
        </w:rPr>
        <w:br/>
      </w:r>
      <w:r w:rsidRPr="00554C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r w:rsidRPr="00554C45">
        <w:rPr>
          <w:rFonts w:ascii="Times New Roman" w:hAnsi="Times New Roman" w:cs="Times New Roman"/>
          <w:sz w:val="24"/>
          <w:szCs w:val="24"/>
        </w:rPr>
        <w:t>Большинство детей освоили основные моторные навыки (ходьба, бег). Однако наблюдаются и случаи низкой координации</w:t>
      </w:r>
      <w:r>
        <w:rPr>
          <w:rFonts w:ascii="Times New Roman" w:hAnsi="Times New Roman" w:cs="Times New Roman"/>
          <w:sz w:val="24"/>
          <w:szCs w:val="24"/>
        </w:rPr>
        <w:t xml:space="preserve"> и недостаточной ловкости. </w:t>
      </w:r>
      <w:r w:rsidRPr="00554C45">
        <w:rPr>
          <w:rFonts w:ascii="Times New Roman" w:hAnsi="Times New Roman" w:cs="Times New Roman"/>
          <w:sz w:val="24"/>
          <w:szCs w:val="24"/>
        </w:rPr>
        <w:t>Необходима работа над развитием мелкой моторики: дети демонстрируют различия в умении использовать строительные конструкторы и другие мелкие предметы.</w:t>
      </w:r>
      <w:r w:rsidRPr="00554C45">
        <w:rPr>
          <w:rFonts w:ascii="Times New Roman" w:hAnsi="Times New Roman" w:cs="Times New Roman"/>
          <w:sz w:val="24"/>
          <w:szCs w:val="24"/>
        </w:rPr>
        <w:br/>
      </w:r>
      <w:r w:rsidRPr="00554C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r w:rsidRPr="00554C45">
        <w:rPr>
          <w:rFonts w:ascii="Times New Roman" w:hAnsi="Times New Roman" w:cs="Times New Roman"/>
          <w:sz w:val="24"/>
          <w:szCs w:val="24"/>
        </w:rPr>
        <w:t>У детей проявляются начальные интересы к творчеству: рисование и музыка. Однако потребность в развитии художественного восприятия заметна у большинства.</w:t>
      </w:r>
    </w:p>
    <w:p w:rsidR="00554C45" w:rsidRDefault="00554C45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549F4" w:rsidRDefault="00AD01C7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учебного года показатели изменились в положительную сторону. В области «Социально-коммуникативное развитие» процент высокого уровня развития увеличился на 27%, среднего на 5 %, а низкий уровень снизился на 22%.  </w:t>
      </w:r>
    </w:p>
    <w:p w:rsidR="00DE7174" w:rsidRDefault="00AD01C7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«Познавательное развитие» высокий уровень возрос на 17 %, средний на 5%, а низкий сократился на 22%. В области «Речевое развитие» высокий уровень увеличился на 17%, средний на 11%, а низкий сократился на 28%. В области «Художественно-эстетическое развитие» высокий уровень возрос на 17%, средний сократился на 6 %, а низкий на 17%. В области «Физическое развитие» высокий уровень возрос на 22%, средний уменьшился на 5%, а низкий на 17%. </w:t>
      </w:r>
    </w:p>
    <w:p w:rsidR="00554C45" w:rsidRDefault="00554C45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 </w:t>
      </w:r>
      <w:r w:rsidRPr="00554C45">
        <w:rPr>
          <w:rFonts w:ascii="Times New Roman" w:hAnsi="Times New Roman" w:cs="Times New Roman"/>
          <w:sz w:val="24"/>
          <w:szCs w:val="24"/>
        </w:rPr>
        <w:t>Дети заметно улучшили навыки общения. Значительно увеличилось число совместных игр и проектов. Большинство детей научи</w:t>
      </w:r>
      <w:r>
        <w:rPr>
          <w:rFonts w:ascii="Times New Roman" w:hAnsi="Times New Roman" w:cs="Times New Roman"/>
          <w:sz w:val="24"/>
          <w:szCs w:val="24"/>
        </w:rPr>
        <w:t>лись делиться и сотрудничать. Д</w:t>
      </w:r>
      <w:r w:rsidRPr="00554C45">
        <w:rPr>
          <w:rFonts w:ascii="Times New Roman" w:hAnsi="Times New Roman" w:cs="Times New Roman"/>
          <w:sz w:val="24"/>
          <w:szCs w:val="24"/>
        </w:rPr>
        <w:t>ети могут обсуждать свои чувства и лучше понимать чувства окружающих.</w:t>
      </w:r>
      <w:r w:rsidRPr="00554C45">
        <w:rPr>
          <w:rFonts w:ascii="Times New Roman" w:hAnsi="Times New Roman" w:cs="Times New Roman"/>
          <w:sz w:val="24"/>
          <w:szCs w:val="24"/>
        </w:rPr>
        <w:br/>
      </w:r>
      <w:r w:rsidRPr="00554C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r w:rsidRPr="00554C45">
        <w:rPr>
          <w:rFonts w:ascii="Times New Roman" w:hAnsi="Times New Roman" w:cs="Times New Roman"/>
          <w:sz w:val="24"/>
          <w:szCs w:val="24"/>
        </w:rPr>
        <w:t>Дети приобрели обширные знания о окружающем мире, активно используют новые слова и термины. Работают с формами, цветам</w:t>
      </w:r>
      <w:r>
        <w:rPr>
          <w:rFonts w:ascii="Times New Roman" w:hAnsi="Times New Roman" w:cs="Times New Roman"/>
          <w:sz w:val="24"/>
          <w:szCs w:val="24"/>
        </w:rPr>
        <w:t xml:space="preserve">и и количественными понятиями. </w:t>
      </w:r>
      <w:r w:rsidRPr="00554C45">
        <w:rPr>
          <w:rFonts w:ascii="Times New Roman" w:hAnsi="Times New Roman" w:cs="Times New Roman"/>
          <w:sz w:val="24"/>
          <w:szCs w:val="24"/>
        </w:rPr>
        <w:t xml:space="preserve">Игры и задания, направленные на развитие памяти, показали положительную динамику, дети начали лучше </w:t>
      </w:r>
      <w:r w:rsidRPr="00554C45">
        <w:rPr>
          <w:rFonts w:ascii="Times New Roman" w:hAnsi="Times New Roman" w:cs="Times New Roman"/>
          <w:sz w:val="24"/>
          <w:szCs w:val="24"/>
        </w:rPr>
        <w:lastRenderedPageBreak/>
        <w:t>запоминат</w:t>
      </w:r>
      <w:r>
        <w:rPr>
          <w:rFonts w:ascii="Times New Roman" w:hAnsi="Times New Roman" w:cs="Times New Roman"/>
          <w:sz w:val="24"/>
          <w:szCs w:val="24"/>
        </w:rPr>
        <w:t>ь и воспроизводить информацию.</w:t>
      </w:r>
      <w:r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Pr="00554C45">
        <w:rPr>
          <w:rFonts w:ascii="Times New Roman" w:hAnsi="Times New Roman" w:cs="Times New Roman"/>
          <w:sz w:val="24"/>
          <w:szCs w:val="24"/>
        </w:rPr>
        <w:t>Запас словарного запаса увеличился, более 200 слов. Дети стали активнее использовать сложные предложени</w:t>
      </w:r>
      <w:r>
        <w:rPr>
          <w:rFonts w:ascii="Times New Roman" w:hAnsi="Times New Roman" w:cs="Times New Roman"/>
          <w:sz w:val="24"/>
          <w:szCs w:val="24"/>
        </w:rPr>
        <w:t>я с грамматической основой.</w:t>
      </w:r>
      <w:r w:rsidRPr="00554C45">
        <w:rPr>
          <w:rFonts w:ascii="Times New Roman" w:hAnsi="Times New Roman" w:cs="Times New Roman"/>
          <w:sz w:val="24"/>
          <w:szCs w:val="24"/>
        </w:rPr>
        <w:t xml:space="preserve"> Улучшилось качество речи: дети стали более уверенными в общении и </w:t>
      </w:r>
      <w:r>
        <w:rPr>
          <w:rFonts w:ascii="Times New Roman" w:hAnsi="Times New Roman" w:cs="Times New Roman"/>
          <w:sz w:val="24"/>
          <w:szCs w:val="24"/>
        </w:rPr>
        <w:t>формулировании мыслей.</w:t>
      </w:r>
      <w:r>
        <w:rPr>
          <w:rFonts w:ascii="Times New Roman" w:hAnsi="Times New Roman" w:cs="Times New Roman"/>
          <w:sz w:val="24"/>
          <w:szCs w:val="24"/>
        </w:rPr>
        <w:br/>
        <w:t>   У</w:t>
      </w:r>
      <w:r w:rsidRPr="00554C45">
        <w:rPr>
          <w:rFonts w:ascii="Times New Roman" w:hAnsi="Times New Roman" w:cs="Times New Roman"/>
          <w:sz w:val="24"/>
          <w:szCs w:val="24"/>
        </w:rPr>
        <w:t>величи</w:t>
      </w:r>
      <w:r w:rsidR="00AD5B9D">
        <w:rPr>
          <w:rFonts w:ascii="Times New Roman" w:hAnsi="Times New Roman" w:cs="Times New Roman"/>
          <w:sz w:val="24"/>
          <w:szCs w:val="24"/>
        </w:rPr>
        <w:t xml:space="preserve">лась координация движений, </w:t>
      </w:r>
      <w:r w:rsidRPr="00554C45">
        <w:rPr>
          <w:rFonts w:ascii="Times New Roman" w:hAnsi="Times New Roman" w:cs="Times New Roman"/>
          <w:sz w:val="24"/>
          <w:szCs w:val="24"/>
        </w:rPr>
        <w:t>улучшилась общая физическая активность: дети с радостью участвуют в по</w:t>
      </w:r>
      <w:r>
        <w:rPr>
          <w:rFonts w:ascii="Times New Roman" w:hAnsi="Times New Roman" w:cs="Times New Roman"/>
          <w:sz w:val="24"/>
          <w:szCs w:val="24"/>
        </w:rPr>
        <w:t xml:space="preserve">движных играх и эстафетах. </w:t>
      </w:r>
      <w:r w:rsidRPr="00554C45">
        <w:rPr>
          <w:rFonts w:ascii="Times New Roman" w:hAnsi="Times New Roman" w:cs="Times New Roman"/>
          <w:sz w:val="24"/>
          <w:szCs w:val="24"/>
        </w:rPr>
        <w:t>Навыки мелкой моторики значительно развиты: дети умеют пользоваться ножницами, чистить карандаши и выпол</w:t>
      </w:r>
      <w:r>
        <w:rPr>
          <w:rFonts w:ascii="Times New Roman" w:hAnsi="Times New Roman" w:cs="Times New Roman"/>
          <w:sz w:val="24"/>
          <w:szCs w:val="24"/>
        </w:rPr>
        <w:t>нят</w:t>
      </w:r>
      <w:r w:rsidR="00AD5B9D">
        <w:rPr>
          <w:rFonts w:ascii="Times New Roman" w:hAnsi="Times New Roman" w:cs="Times New Roman"/>
          <w:sz w:val="24"/>
          <w:szCs w:val="24"/>
        </w:rPr>
        <w:t>ь простые задания по лепке.</w:t>
      </w:r>
      <w:r w:rsidR="00AD5B9D"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Pr="00554C45">
        <w:rPr>
          <w:rFonts w:ascii="Times New Roman" w:hAnsi="Times New Roman" w:cs="Times New Roman"/>
          <w:sz w:val="24"/>
          <w:szCs w:val="24"/>
        </w:rPr>
        <w:t>Проявляются яркие творческие способности: дети активно рисуют, лепят и участвуют в</w:t>
      </w:r>
      <w:r>
        <w:rPr>
          <w:rFonts w:ascii="Times New Roman" w:hAnsi="Times New Roman" w:cs="Times New Roman"/>
          <w:sz w:val="24"/>
          <w:szCs w:val="24"/>
        </w:rPr>
        <w:t xml:space="preserve"> музыкальных мероприятиях. </w:t>
      </w:r>
      <w:r w:rsidRPr="00554C45">
        <w:rPr>
          <w:rFonts w:ascii="Times New Roman" w:hAnsi="Times New Roman" w:cs="Times New Roman"/>
          <w:sz w:val="24"/>
          <w:szCs w:val="24"/>
        </w:rPr>
        <w:t>Увеличился интерес к занятиям музыкой, что стало важной част</w:t>
      </w:r>
      <w:r>
        <w:rPr>
          <w:rFonts w:ascii="Times New Roman" w:hAnsi="Times New Roman" w:cs="Times New Roman"/>
          <w:sz w:val="24"/>
          <w:szCs w:val="24"/>
        </w:rPr>
        <w:t>ью их общения и самовыражения.</w:t>
      </w:r>
    </w:p>
    <w:p w:rsidR="00D36F3C" w:rsidRDefault="00D36F3C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E29866">
            <wp:extent cx="5861050" cy="27495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EA21A9">
            <wp:extent cx="5848350" cy="274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F5D7B0">
            <wp:extent cx="5886450" cy="274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AA702">
            <wp:extent cx="5905500" cy="274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0FCA11">
            <wp:extent cx="5867400" cy="274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8E9" w:rsidRDefault="007208E9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554C45" w:rsidRDefault="00554C45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554C45">
        <w:rPr>
          <w:rFonts w:ascii="Times New Roman" w:hAnsi="Times New Roman" w:cs="Times New Roman"/>
          <w:sz w:val="24"/>
          <w:szCs w:val="24"/>
        </w:rPr>
        <w:lastRenderedPageBreak/>
        <w:t>На протяжении учебного года наблюдается заметный положительный прогресс в развитии детей во всех образовательных областях. Это являе</w:t>
      </w:r>
      <w:r w:rsidR="00D36F3C">
        <w:rPr>
          <w:rFonts w:ascii="Times New Roman" w:hAnsi="Times New Roman" w:cs="Times New Roman"/>
          <w:sz w:val="24"/>
          <w:szCs w:val="24"/>
        </w:rPr>
        <w:t>тся результатом работы педагога</w:t>
      </w:r>
      <w:r w:rsidRPr="00554C45">
        <w:rPr>
          <w:rFonts w:ascii="Times New Roman" w:hAnsi="Times New Roman" w:cs="Times New Roman"/>
          <w:sz w:val="24"/>
          <w:szCs w:val="24"/>
        </w:rPr>
        <w:t xml:space="preserve">, направленной на всестороннее развитие детей. </w:t>
      </w:r>
    </w:p>
    <w:p w:rsidR="00AD5B9D" w:rsidRDefault="00AD5B9D" w:rsidP="00554C45">
      <w:pPr>
        <w:spacing w:after="0"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30"/>
        <w:gridCol w:w="1055"/>
        <w:gridCol w:w="1348"/>
        <w:gridCol w:w="1183"/>
        <w:gridCol w:w="1389"/>
        <w:gridCol w:w="1079"/>
        <w:gridCol w:w="1597"/>
      </w:tblGrid>
      <w:tr w:rsidR="00DE7174">
        <w:tc>
          <w:tcPr>
            <w:tcW w:w="2130" w:type="dxa"/>
            <w:vMerge w:val="restart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развития детей</w:t>
            </w:r>
          </w:p>
        </w:tc>
        <w:tc>
          <w:tcPr>
            <w:tcW w:w="7651" w:type="dxa"/>
            <w:gridSpan w:val="6"/>
          </w:tcPr>
          <w:p w:rsidR="00DE7174" w:rsidRDefault="00AD01C7">
            <w:pPr>
              <w:spacing w:after="0" w:line="240" w:lineRule="auto"/>
              <w:ind w:firstLineChars="125" w:firstLine="2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2024-2025 уч. год.</w:t>
            </w:r>
          </w:p>
        </w:tc>
      </w:tr>
      <w:tr w:rsidR="00DE7174">
        <w:tc>
          <w:tcPr>
            <w:tcW w:w="2130" w:type="dxa"/>
            <w:vMerge/>
          </w:tcPr>
          <w:p w:rsidR="00DE7174" w:rsidRDefault="00DE7174">
            <w:pPr>
              <w:spacing w:after="0" w:line="240" w:lineRule="auto"/>
              <w:ind w:firstLineChars="125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%</w:t>
            </w:r>
          </w:p>
        </w:tc>
        <w:tc>
          <w:tcPr>
            <w:tcW w:w="2572" w:type="dxa"/>
            <w:gridSpan w:val="2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уровень%</w:t>
            </w:r>
          </w:p>
        </w:tc>
        <w:tc>
          <w:tcPr>
            <w:tcW w:w="2676" w:type="dxa"/>
            <w:gridSpan w:val="2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уровень%</w:t>
            </w:r>
          </w:p>
        </w:tc>
      </w:tr>
      <w:tr w:rsidR="00DE7174">
        <w:tc>
          <w:tcPr>
            <w:tcW w:w="2130" w:type="dxa"/>
            <w:vMerge/>
          </w:tcPr>
          <w:p w:rsidR="00DE7174" w:rsidRDefault="00DE7174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348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года</w:t>
            </w:r>
          </w:p>
        </w:tc>
        <w:tc>
          <w:tcPr>
            <w:tcW w:w="1183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389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года</w:t>
            </w:r>
          </w:p>
        </w:tc>
        <w:tc>
          <w:tcPr>
            <w:tcW w:w="1079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97" w:type="dxa"/>
          </w:tcPr>
          <w:p w:rsidR="00DE7174" w:rsidRDefault="00AD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года</w:t>
            </w:r>
          </w:p>
        </w:tc>
      </w:tr>
      <w:tr w:rsidR="00DE7174">
        <w:tc>
          <w:tcPr>
            <w:tcW w:w="2130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 коммуникативное развитие»</w:t>
            </w:r>
          </w:p>
        </w:tc>
        <w:tc>
          <w:tcPr>
            <w:tcW w:w="1055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348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183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38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07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597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DE7174">
        <w:tc>
          <w:tcPr>
            <w:tcW w:w="2130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1055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48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83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38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07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597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DE7174">
        <w:tc>
          <w:tcPr>
            <w:tcW w:w="2130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1055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48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83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38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07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597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DE7174">
        <w:tc>
          <w:tcPr>
            <w:tcW w:w="2130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1055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348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83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38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07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597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DE7174">
        <w:tc>
          <w:tcPr>
            <w:tcW w:w="2130" w:type="dxa"/>
          </w:tcPr>
          <w:p w:rsidR="00DE7174" w:rsidRDefault="00AD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1055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348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83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38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079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597" w:type="dxa"/>
          </w:tcPr>
          <w:p w:rsidR="00DE7174" w:rsidRDefault="00AD01C7">
            <w:pPr>
              <w:spacing w:after="0" w:line="240" w:lineRule="auto"/>
              <w:ind w:firstLineChars="12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DE7174" w:rsidRDefault="00DE7174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610165" w:rsidRPr="00610165" w:rsidRDefault="00610165" w:rsidP="00610165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10165">
        <w:rPr>
          <w:rFonts w:ascii="Times New Roman" w:hAnsi="Times New Roman" w:cs="Times New Roman"/>
          <w:sz w:val="24"/>
          <w:szCs w:val="24"/>
        </w:rPr>
        <w:t xml:space="preserve">Было продиагностированно 18 воспитанников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610165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DE7174" w:rsidRDefault="00AD01C7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учебного </w:t>
      </w:r>
      <w:r w:rsidR="007549F4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в области «Социально коммуникативное развитие» 11% воспитанников показали высокий результат, у 72% детей был выявлен средний уровень и у 17% детей – низкий. В области «Познавательное развитие» у 6 % детей был выявлен высокий уровень, у 66% - средний,</w:t>
      </w:r>
      <w:r w:rsidR="007549F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28% - низкий. В области «Речевое развитие» было зафиксировано 6% детей с высоким уровнем, 55% детей со средним уровнем и 39% с низким. В области «Художественно-эстетическое развитие» 17% детей показали высокий результат, 66% -средний, 17% - низкий. В области «Физическое развитие» 6% детей имели высокий уровень, 66% - средний, 28% - низкий. </w:t>
      </w:r>
    </w:p>
    <w:p w:rsidR="00AD5B9D" w:rsidRDefault="00610165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 </w:t>
      </w:r>
      <w:r w:rsidRPr="00610165">
        <w:rPr>
          <w:rFonts w:ascii="Times New Roman" w:hAnsi="Times New Roman" w:cs="Times New Roman"/>
          <w:sz w:val="24"/>
          <w:szCs w:val="24"/>
        </w:rPr>
        <w:t xml:space="preserve">Дети имеют разный уровень социализации. Многие проявляют интерес к общению и совместным играм, однако часть детей испытывает трудности в установлении контактов и </w:t>
      </w:r>
      <w:r>
        <w:rPr>
          <w:rFonts w:ascii="Times New Roman" w:hAnsi="Times New Roman" w:cs="Times New Roman"/>
          <w:sz w:val="24"/>
          <w:szCs w:val="24"/>
        </w:rPr>
        <w:t>взаимодействии с другими. Н</w:t>
      </w:r>
      <w:r w:rsidRPr="00610165">
        <w:rPr>
          <w:rFonts w:ascii="Times New Roman" w:hAnsi="Times New Roman" w:cs="Times New Roman"/>
          <w:sz w:val="24"/>
          <w:szCs w:val="24"/>
        </w:rPr>
        <w:t xml:space="preserve">екоторые </w:t>
      </w:r>
      <w:r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610165">
        <w:rPr>
          <w:rFonts w:ascii="Times New Roman" w:hAnsi="Times New Roman" w:cs="Times New Roman"/>
          <w:sz w:val="24"/>
          <w:szCs w:val="24"/>
        </w:rPr>
        <w:t xml:space="preserve">умеют делиться своими переживаниями, другие менее уверенно выражают свои чувства и могут испытывать трудности в </w:t>
      </w:r>
      <w:r>
        <w:rPr>
          <w:rFonts w:ascii="Times New Roman" w:hAnsi="Times New Roman" w:cs="Times New Roman"/>
          <w:sz w:val="24"/>
          <w:szCs w:val="24"/>
        </w:rPr>
        <w:t>распознавании эмоций.</w:t>
      </w:r>
      <w:r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Pr="00610165">
        <w:rPr>
          <w:rFonts w:ascii="Times New Roman" w:hAnsi="Times New Roman" w:cs="Times New Roman"/>
          <w:sz w:val="24"/>
          <w:szCs w:val="24"/>
        </w:rPr>
        <w:t>Дети в целом демонстрируют базовые знания о природе, животных и предметах окружающего мира, но уровень понимания темы и способно</w:t>
      </w:r>
      <w:r>
        <w:rPr>
          <w:rFonts w:ascii="Times New Roman" w:hAnsi="Times New Roman" w:cs="Times New Roman"/>
          <w:sz w:val="24"/>
          <w:szCs w:val="24"/>
        </w:rPr>
        <w:t xml:space="preserve">сти к анализу варьируются. </w:t>
      </w:r>
      <w:r w:rsidRPr="00610165">
        <w:rPr>
          <w:rFonts w:ascii="Times New Roman" w:hAnsi="Times New Roman" w:cs="Times New Roman"/>
          <w:sz w:val="24"/>
          <w:szCs w:val="24"/>
        </w:rPr>
        <w:t>Способности к критическому мышлению и решению простых задач находятся на начальном уровне, что требует систематич</w:t>
      </w:r>
      <w:r>
        <w:rPr>
          <w:rFonts w:ascii="Times New Roman" w:hAnsi="Times New Roman" w:cs="Times New Roman"/>
          <w:sz w:val="24"/>
          <w:szCs w:val="24"/>
        </w:rPr>
        <w:t>еских занятий для их развития.</w:t>
      </w:r>
      <w:r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Pr="00610165">
        <w:rPr>
          <w:rFonts w:ascii="Times New Roman" w:hAnsi="Times New Roman" w:cs="Times New Roman"/>
          <w:sz w:val="24"/>
          <w:szCs w:val="24"/>
        </w:rPr>
        <w:t>Большинство детей об</w:t>
      </w:r>
      <w:r>
        <w:rPr>
          <w:rFonts w:ascii="Times New Roman" w:hAnsi="Times New Roman" w:cs="Times New Roman"/>
          <w:sz w:val="24"/>
          <w:szCs w:val="24"/>
        </w:rPr>
        <w:t xml:space="preserve">ладают словарным запасом </w:t>
      </w:r>
      <w:r w:rsidRPr="00610165">
        <w:rPr>
          <w:rFonts w:ascii="Times New Roman" w:hAnsi="Times New Roman" w:cs="Times New Roman"/>
          <w:sz w:val="24"/>
          <w:szCs w:val="24"/>
        </w:rPr>
        <w:t>до 200 слов. Дети высказываются охотно, но иногда их речь недостаточно связная и структурированная.</w:t>
      </w:r>
      <w:r w:rsidRPr="00610165">
        <w:rPr>
          <w:rFonts w:ascii="Times New Roman" w:hAnsi="Times New Roman" w:cs="Times New Roman"/>
          <w:sz w:val="24"/>
          <w:szCs w:val="24"/>
        </w:rPr>
        <w:br/>
      </w:r>
      <w:r w:rsidRPr="006101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r w:rsidRPr="00610165">
        <w:rPr>
          <w:rFonts w:ascii="Times New Roman" w:hAnsi="Times New Roman" w:cs="Times New Roman"/>
          <w:sz w:val="24"/>
          <w:szCs w:val="24"/>
        </w:rPr>
        <w:t xml:space="preserve">Моторные навыки у детей разнообразны: большинство владеет основными </w:t>
      </w:r>
      <w:r>
        <w:rPr>
          <w:rFonts w:ascii="Times New Roman" w:hAnsi="Times New Roman" w:cs="Times New Roman"/>
          <w:sz w:val="24"/>
          <w:szCs w:val="24"/>
        </w:rPr>
        <w:t>движениями</w:t>
      </w:r>
      <w:r w:rsidRPr="00610165">
        <w:rPr>
          <w:rFonts w:ascii="Times New Roman" w:hAnsi="Times New Roman" w:cs="Times New Roman"/>
          <w:sz w:val="24"/>
          <w:szCs w:val="24"/>
        </w:rPr>
        <w:t>, такими как бег, прыжки, но встречаются де</w:t>
      </w:r>
      <w:r>
        <w:rPr>
          <w:rFonts w:ascii="Times New Roman" w:hAnsi="Times New Roman" w:cs="Times New Roman"/>
          <w:sz w:val="24"/>
          <w:szCs w:val="24"/>
        </w:rPr>
        <w:t xml:space="preserve">ти с меньшей координацией. </w:t>
      </w:r>
      <w:r w:rsidRPr="00610165">
        <w:rPr>
          <w:rFonts w:ascii="Times New Roman" w:hAnsi="Times New Roman" w:cs="Times New Roman"/>
          <w:sz w:val="24"/>
          <w:szCs w:val="24"/>
        </w:rPr>
        <w:t>Мелкая моторика также нуждается в развитии: некоторые дети не уверенно используют мелкие предметы, что препятствует их участию в творчес</w:t>
      </w:r>
      <w:r>
        <w:rPr>
          <w:rFonts w:ascii="Times New Roman" w:hAnsi="Times New Roman" w:cs="Times New Roman"/>
          <w:sz w:val="24"/>
          <w:szCs w:val="24"/>
        </w:rPr>
        <w:t>ких и познавательных заданиях.</w:t>
      </w:r>
      <w:r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Pr="00610165">
        <w:rPr>
          <w:rFonts w:ascii="Times New Roman" w:hAnsi="Times New Roman" w:cs="Times New Roman"/>
          <w:sz w:val="24"/>
          <w:szCs w:val="24"/>
        </w:rPr>
        <w:t>Дети заинтересованы в творческих активностях, рисовании и музыке, но уровень вовлеченности и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к самовыражению различен. </w:t>
      </w:r>
      <w:r w:rsidRPr="00610165">
        <w:rPr>
          <w:rFonts w:ascii="Times New Roman" w:hAnsi="Times New Roman" w:cs="Times New Roman"/>
          <w:sz w:val="24"/>
          <w:szCs w:val="24"/>
        </w:rPr>
        <w:t>Применение художественных материалов и инструментов требует практики: многие дети соединяют цвета и формы, но сложно выполнять более сложные задачи.</w:t>
      </w:r>
    </w:p>
    <w:p w:rsidR="00DE7174" w:rsidRPr="00AD5B9D" w:rsidRDefault="00AD01C7" w:rsidP="00AD5B9D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середине учебного года вновь была проведена диагностика. Она показала положительную динамику. В области «Социально-коммуникативное развитие» процент высокого уровня развития увеличился на 12%, средний уровень сократился на 6%, а низкий уровень снизился на 6 %.  В области «Познавательное развитие» высокий уровень возрос на 16 %,</w:t>
      </w:r>
      <w:r w:rsidR="007549F4">
        <w:rPr>
          <w:rFonts w:ascii="Times New Roman" w:hAnsi="Times New Roman" w:cs="Times New Roman"/>
          <w:sz w:val="24"/>
          <w:szCs w:val="24"/>
        </w:rPr>
        <w:t xml:space="preserve"> средний - </w:t>
      </w:r>
      <w:r>
        <w:rPr>
          <w:rFonts w:ascii="Times New Roman" w:hAnsi="Times New Roman" w:cs="Times New Roman"/>
          <w:sz w:val="24"/>
          <w:szCs w:val="24"/>
        </w:rPr>
        <w:t xml:space="preserve">снизился на 5%, а низкий сократился на 11%. В области «Речевое развитие» высокий уровень увеличился на 11%, средний на 11%, а низкий сократился на 22%. В «Художественно-эстетическое развитие» высокий уровень возрос на 16%, средний сократился на 5 %, а низкий на 11%. В области «Физическое развитие» высокий уровень возрос на 22%, средний уменьшился на 5%, а низкий на 17%. </w:t>
      </w:r>
    </w:p>
    <w:p w:rsidR="00610165" w:rsidRDefault="00E65A7B" w:rsidP="00E65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0165" w:rsidRPr="00610165">
        <w:rPr>
          <w:rFonts w:ascii="Times New Roman" w:hAnsi="Times New Roman" w:cs="Times New Roman"/>
          <w:sz w:val="24"/>
          <w:szCs w:val="24"/>
        </w:rPr>
        <w:t xml:space="preserve">Наблюдается явный прогресс в общении: дети стали активнее взаимодействовать друг с другом, организуют совместные игры и </w:t>
      </w:r>
      <w:r w:rsidR="00610165">
        <w:rPr>
          <w:rFonts w:ascii="Times New Roman" w:hAnsi="Times New Roman" w:cs="Times New Roman"/>
          <w:sz w:val="24"/>
          <w:szCs w:val="24"/>
        </w:rPr>
        <w:t xml:space="preserve">учатся работать в группах. </w:t>
      </w:r>
      <w:r w:rsidR="00610165" w:rsidRPr="00610165">
        <w:rPr>
          <w:rFonts w:ascii="Times New Roman" w:hAnsi="Times New Roman" w:cs="Times New Roman"/>
          <w:sz w:val="24"/>
          <w:szCs w:val="24"/>
        </w:rPr>
        <w:t xml:space="preserve">Эмоциональные навыки улучшились: многие дети стали лучше распознавать и называть свои эмоции, а также выражать сочувствие </w:t>
      </w:r>
      <w:r w:rsidR="00610165">
        <w:rPr>
          <w:rFonts w:ascii="Times New Roman" w:hAnsi="Times New Roman" w:cs="Times New Roman"/>
          <w:sz w:val="24"/>
          <w:szCs w:val="24"/>
        </w:rPr>
        <w:t>другим.</w:t>
      </w:r>
      <w:r w:rsidR="00610165"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="00610165" w:rsidRPr="00610165">
        <w:rPr>
          <w:rFonts w:ascii="Times New Roman" w:hAnsi="Times New Roman" w:cs="Times New Roman"/>
          <w:sz w:val="24"/>
          <w:szCs w:val="24"/>
        </w:rPr>
        <w:t>Уровень общих знаний детей значительно вырос: они начали интересоваться новыми темами, активн</w:t>
      </w:r>
      <w:r w:rsidR="00610165">
        <w:rPr>
          <w:rFonts w:ascii="Times New Roman" w:hAnsi="Times New Roman" w:cs="Times New Roman"/>
          <w:sz w:val="24"/>
          <w:szCs w:val="24"/>
        </w:rPr>
        <w:t xml:space="preserve">о участвуют в обсуждениях. </w:t>
      </w:r>
      <w:r w:rsidR="00610165" w:rsidRPr="00610165">
        <w:rPr>
          <w:rFonts w:ascii="Times New Roman" w:hAnsi="Times New Roman" w:cs="Times New Roman"/>
          <w:sz w:val="24"/>
          <w:szCs w:val="24"/>
        </w:rPr>
        <w:t>Критическое мышление и оценка информации стали более развитыми: дети способны решать более сложные зад</w:t>
      </w:r>
      <w:r w:rsidR="00610165">
        <w:rPr>
          <w:rFonts w:ascii="Times New Roman" w:hAnsi="Times New Roman" w:cs="Times New Roman"/>
          <w:sz w:val="24"/>
          <w:szCs w:val="24"/>
        </w:rPr>
        <w:t>ачи и высказывать свои мнения.</w:t>
      </w:r>
      <w:r w:rsidR="00610165"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="00610165" w:rsidRPr="00610165">
        <w:rPr>
          <w:rFonts w:ascii="Times New Roman" w:hAnsi="Times New Roman" w:cs="Times New Roman"/>
          <w:sz w:val="24"/>
          <w:szCs w:val="24"/>
        </w:rPr>
        <w:t>Словарный запас увеличился, многие дети могут формулировать более сложные и грамматичес</w:t>
      </w:r>
      <w:r w:rsidR="00610165">
        <w:rPr>
          <w:rFonts w:ascii="Times New Roman" w:hAnsi="Times New Roman" w:cs="Times New Roman"/>
          <w:sz w:val="24"/>
          <w:szCs w:val="24"/>
        </w:rPr>
        <w:t xml:space="preserve">ки правильные предложения. </w:t>
      </w:r>
      <w:r w:rsidR="00610165" w:rsidRPr="00610165">
        <w:rPr>
          <w:rFonts w:ascii="Times New Roman" w:hAnsi="Times New Roman" w:cs="Times New Roman"/>
          <w:sz w:val="24"/>
          <w:szCs w:val="24"/>
        </w:rPr>
        <w:t xml:space="preserve">Связная речь стала более яркой и разнообразной: дети чаще обращают внимание на правильность использования </w:t>
      </w:r>
      <w:r w:rsidR="00610165">
        <w:rPr>
          <w:rFonts w:ascii="Times New Roman" w:hAnsi="Times New Roman" w:cs="Times New Roman"/>
          <w:sz w:val="24"/>
          <w:szCs w:val="24"/>
        </w:rPr>
        <w:t>слов и структурирования мыслей.</w:t>
      </w:r>
      <w:r w:rsidR="00610165"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="00610165" w:rsidRPr="00610165">
        <w:rPr>
          <w:rFonts w:ascii="Times New Roman" w:hAnsi="Times New Roman" w:cs="Times New Roman"/>
          <w:sz w:val="24"/>
          <w:szCs w:val="24"/>
        </w:rPr>
        <w:t>Произошли заметные улучшения в координации движений и общей активности: дети уверенно участвуют в подвижных играх и могут выполнять сложные физические задачи</w:t>
      </w:r>
      <w:r w:rsidR="00610165">
        <w:rPr>
          <w:rFonts w:ascii="Times New Roman" w:hAnsi="Times New Roman" w:cs="Times New Roman"/>
          <w:sz w:val="24"/>
          <w:szCs w:val="24"/>
        </w:rPr>
        <w:t xml:space="preserve">. </w:t>
      </w:r>
      <w:r w:rsidR="00610165" w:rsidRPr="00610165">
        <w:rPr>
          <w:rFonts w:ascii="Times New Roman" w:hAnsi="Times New Roman" w:cs="Times New Roman"/>
          <w:sz w:val="24"/>
          <w:szCs w:val="24"/>
        </w:rPr>
        <w:t>Мелкая моторика значительно развивается: дети успешно используют ножницы, конструкторы и другие мелкие детали, активно уча</w:t>
      </w:r>
      <w:r w:rsidR="00610165">
        <w:rPr>
          <w:rFonts w:ascii="Times New Roman" w:hAnsi="Times New Roman" w:cs="Times New Roman"/>
          <w:sz w:val="24"/>
          <w:szCs w:val="24"/>
        </w:rPr>
        <w:t>ствуют в творческих занятиях.</w:t>
      </w:r>
      <w:r w:rsidR="00610165">
        <w:rPr>
          <w:rFonts w:ascii="Times New Roman" w:hAnsi="Times New Roman" w:cs="Times New Roman"/>
          <w:sz w:val="24"/>
          <w:szCs w:val="24"/>
        </w:rPr>
        <w:br/>
        <w:t xml:space="preserve">   </w:t>
      </w:r>
      <w:r w:rsidR="00610165" w:rsidRPr="00610165">
        <w:rPr>
          <w:rFonts w:ascii="Times New Roman" w:hAnsi="Times New Roman" w:cs="Times New Roman"/>
          <w:sz w:val="24"/>
          <w:szCs w:val="24"/>
        </w:rPr>
        <w:t>Интерес к рисованию, лепке и музыкальным занятиям возрос: дети стали более уверено выражать свои мысли и чу</w:t>
      </w:r>
      <w:r w:rsidR="00610165">
        <w:rPr>
          <w:rFonts w:ascii="Times New Roman" w:hAnsi="Times New Roman" w:cs="Times New Roman"/>
          <w:sz w:val="24"/>
          <w:szCs w:val="24"/>
        </w:rPr>
        <w:t xml:space="preserve">вства с помощью искусства. </w:t>
      </w:r>
      <w:r w:rsidR="00610165" w:rsidRPr="00610165">
        <w:rPr>
          <w:rFonts w:ascii="Times New Roman" w:hAnsi="Times New Roman" w:cs="Times New Roman"/>
          <w:sz w:val="24"/>
          <w:szCs w:val="24"/>
        </w:rPr>
        <w:t>Качество художественных работ улучшилось: наблюдается развитие творческого подхода, дети экспери</w:t>
      </w:r>
      <w:r w:rsidR="00610165">
        <w:rPr>
          <w:rFonts w:ascii="Times New Roman" w:hAnsi="Times New Roman" w:cs="Times New Roman"/>
          <w:sz w:val="24"/>
          <w:szCs w:val="24"/>
        </w:rPr>
        <w:t>ментируют с цветами и формами.</w:t>
      </w:r>
    </w:p>
    <w:p w:rsidR="00610165" w:rsidRDefault="00610165" w:rsidP="0061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0165">
        <w:rPr>
          <w:rFonts w:ascii="Times New Roman" w:hAnsi="Times New Roman" w:cs="Times New Roman"/>
          <w:sz w:val="24"/>
          <w:szCs w:val="24"/>
        </w:rPr>
        <w:t xml:space="preserve">На середину учебного года у детей наблюдается значительный прогресс в развитии по всем основным образовательным областям.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7B" w:rsidRDefault="00E65A7B" w:rsidP="00610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  <w:gridCol w:w="81"/>
      </w:tblGrid>
      <w:tr w:rsidR="00610165" w:rsidRPr="00610165" w:rsidTr="006101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A7B" w:rsidRPr="00610165" w:rsidRDefault="00E65A7B" w:rsidP="00610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3825DC">
                  <wp:extent cx="6086475" cy="2749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274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165" w:rsidRPr="00610165" w:rsidRDefault="00610165" w:rsidP="00610165">
            <w:pPr>
              <w:spacing w:line="240" w:lineRule="auto"/>
              <w:ind w:firstLineChars="125" w:firstLine="3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0165" w:rsidRPr="00610165" w:rsidRDefault="00610165" w:rsidP="00610165">
            <w:pPr>
              <w:spacing w:line="240" w:lineRule="auto"/>
              <w:ind w:firstLineChars="125" w:firstLine="3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A7B" w:rsidRPr="00610165" w:rsidTr="00610165">
        <w:trPr>
          <w:tblCellSpacing w:w="15" w:type="dxa"/>
        </w:trPr>
        <w:tc>
          <w:tcPr>
            <w:tcW w:w="0" w:type="auto"/>
            <w:vAlign w:val="center"/>
          </w:tcPr>
          <w:p w:rsidR="00E65A7B" w:rsidRPr="00610165" w:rsidRDefault="00E65A7B" w:rsidP="00610165">
            <w:pPr>
              <w:spacing w:line="240" w:lineRule="auto"/>
              <w:ind w:firstLineChars="125" w:firstLine="3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5A7B" w:rsidRPr="00610165" w:rsidRDefault="00E65A7B" w:rsidP="00610165">
            <w:pPr>
              <w:spacing w:line="240" w:lineRule="auto"/>
              <w:ind w:firstLineChars="125" w:firstLine="3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E7174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2DED0C92">
            <wp:extent cx="5838825" cy="274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A7B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B5865EF">
            <wp:extent cx="5791200" cy="274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A7B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75307395">
            <wp:extent cx="5762625" cy="2749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A7B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5A7B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5A7B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7EC18F34">
            <wp:extent cx="5924550" cy="274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A7B" w:rsidRDefault="00E65A7B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7174" w:rsidRDefault="00DE7174">
      <w:pPr>
        <w:spacing w:line="240" w:lineRule="auto"/>
        <w:ind w:firstLineChars="125" w:firstLine="3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E7174">
      <w:pgSz w:w="11906" w:h="16838"/>
      <w:pgMar w:top="1134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D61" w:rsidRDefault="00E64D61">
      <w:pPr>
        <w:spacing w:line="240" w:lineRule="auto"/>
      </w:pPr>
      <w:r>
        <w:separator/>
      </w:r>
    </w:p>
  </w:endnote>
  <w:endnote w:type="continuationSeparator" w:id="0">
    <w:p w:rsidR="00E64D61" w:rsidRDefault="00E64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D61" w:rsidRDefault="00E64D61">
      <w:pPr>
        <w:spacing w:after="0"/>
      </w:pPr>
      <w:r>
        <w:separator/>
      </w:r>
    </w:p>
  </w:footnote>
  <w:footnote w:type="continuationSeparator" w:id="0">
    <w:p w:rsidR="00E64D61" w:rsidRDefault="00E64D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B1936"/>
    <w:multiLevelType w:val="singleLevel"/>
    <w:tmpl w:val="2CAB193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5E"/>
    <w:rsid w:val="000C2032"/>
    <w:rsid w:val="000E078D"/>
    <w:rsid w:val="00117942"/>
    <w:rsid w:val="00141579"/>
    <w:rsid w:val="00165ED0"/>
    <w:rsid w:val="00166ABD"/>
    <w:rsid w:val="00193D26"/>
    <w:rsid w:val="001F6645"/>
    <w:rsid w:val="00203140"/>
    <w:rsid w:val="002C6C8E"/>
    <w:rsid w:val="002D36D5"/>
    <w:rsid w:val="002E1D96"/>
    <w:rsid w:val="0030545F"/>
    <w:rsid w:val="003C7501"/>
    <w:rsid w:val="00492DD1"/>
    <w:rsid w:val="00494E55"/>
    <w:rsid w:val="004E418F"/>
    <w:rsid w:val="00530081"/>
    <w:rsid w:val="00554C45"/>
    <w:rsid w:val="005F702F"/>
    <w:rsid w:val="00610165"/>
    <w:rsid w:val="006459F7"/>
    <w:rsid w:val="006D5352"/>
    <w:rsid w:val="007208E9"/>
    <w:rsid w:val="007433AB"/>
    <w:rsid w:val="007549F4"/>
    <w:rsid w:val="007716A7"/>
    <w:rsid w:val="007C6C45"/>
    <w:rsid w:val="00860624"/>
    <w:rsid w:val="00934711"/>
    <w:rsid w:val="00940A49"/>
    <w:rsid w:val="009477EE"/>
    <w:rsid w:val="009C1C3F"/>
    <w:rsid w:val="009F157B"/>
    <w:rsid w:val="00A16C8E"/>
    <w:rsid w:val="00AA31FA"/>
    <w:rsid w:val="00AB33BE"/>
    <w:rsid w:val="00AD01C7"/>
    <w:rsid w:val="00AD5B9D"/>
    <w:rsid w:val="00B24B34"/>
    <w:rsid w:val="00B323D8"/>
    <w:rsid w:val="00B65513"/>
    <w:rsid w:val="00BC1696"/>
    <w:rsid w:val="00C3636F"/>
    <w:rsid w:val="00C841BC"/>
    <w:rsid w:val="00CC0B1F"/>
    <w:rsid w:val="00CF3099"/>
    <w:rsid w:val="00D22648"/>
    <w:rsid w:val="00D36F3C"/>
    <w:rsid w:val="00D6455E"/>
    <w:rsid w:val="00DB25FE"/>
    <w:rsid w:val="00DD205B"/>
    <w:rsid w:val="00DE7174"/>
    <w:rsid w:val="00E44E21"/>
    <w:rsid w:val="00E64D61"/>
    <w:rsid w:val="00E65A7B"/>
    <w:rsid w:val="00EB16B4"/>
    <w:rsid w:val="00F67E0C"/>
    <w:rsid w:val="00FC479E"/>
    <w:rsid w:val="00FD2302"/>
    <w:rsid w:val="00FD545B"/>
    <w:rsid w:val="2278166F"/>
    <w:rsid w:val="50983989"/>
    <w:rsid w:val="575024A5"/>
    <w:rsid w:val="739C18AF"/>
    <w:rsid w:val="7CC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74CC6-9C39-4C32-8CFF-A571B1CD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2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2D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4">
    <w:name w:val="Hyperlink"/>
    <w:basedOn w:val="a0"/>
    <w:uiPriority w:val="99"/>
    <w:unhideWhenUsed/>
    <w:rsid w:val="00EB1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19.tvoysadik.ru/?section_id=295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7C7A-5ED6-4A1E-845B-2C6A7F7A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</dc:creator>
  <cp:lastModifiedBy>Dumb Joe</cp:lastModifiedBy>
  <cp:revision>4</cp:revision>
  <dcterms:created xsi:type="dcterms:W3CDTF">2025-03-06T06:36:00Z</dcterms:created>
  <dcterms:modified xsi:type="dcterms:W3CDTF">2025-03-06T07:04:00Z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64381B3E82A2476892E497E6B17A4ADC_13</vt:lpwstr>
  </property>
</Properties>
</file>