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67FD7" w14:textId="77777777" w:rsidR="00F1466B" w:rsidRDefault="00F1466B" w:rsidP="00F146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14:paraId="683346A0" w14:textId="77777777" w:rsidR="00F1466B" w:rsidRDefault="00F1466B" w:rsidP="00F1466B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Ленинского района</w:t>
      </w:r>
    </w:p>
    <w:p w14:paraId="12295B11" w14:textId="77777777" w:rsidR="00F1466B" w:rsidRDefault="00F1466B" w:rsidP="00F1466B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14:paraId="57976714" w14:textId="77777777" w:rsidR="00F1466B" w:rsidRDefault="00F1466B" w:rsidP="00F1466B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учреждение - детский сад № 419</w:t>
      </w:r>
    </w:p>
    <w:p w14:paraId="665A442D" w14:textId="77777777" w:rsidR="00F1466B" w:rsidRDefault="00F1466B" w:rsidP="00F1466B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(МБДОУ – детский сад № 419)</w:t>
      </w:r>
    </w:p>
    <w:p w14:paraId="2FF6715A" w14:textId="77777777" w:rsidR="00F1466B" w:rsidRDefault="00F1466B" w:rsidP="00F1466B">
      <w:pPr>
        <w:pBdr>
          <w:bottom w:val="single" w:sz="6" w:space="1" w:color="auto"/>
        </w:pBd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ул. Фурманова, 21   г. Екатеринбург, Свердловская обл., 620142, ОГРН 1069671010584,</w:t>
      </w:r>
    </w:p>
    <w:p w14:paraId="1C675EF7" w14:textId="77777777" w:rsidR="00F1466B" w:rsidRDefault="00F1466B" w:rsidP="00F1466B">
      <w:pPr>
        <w:tabs>
          <w:tab w:val="left" w:pos="9006"/>
        </w:tabs>
        <w:ind w:left="-552" w:right="-900" w:hanging="1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ИНН/КПП 6671184692/667101001, тел:+7(343) 257-12-35, </w:t>
      </w:r>
      <w:r>
        <w:rPr>
          <w:rFonts w:ascii="Times New Roman" w:eastAsia="Calibri" w:hAnsi="Times New Roman" w:cs="Times New Roman"/>
          <w:sz w:val="20"/>
          <w:szCs w:val="24"/>
          <w:lang w:val="en-US"/>
        </w:rPr>
        <w:t>e</w:t>
      </w:r>
      <w:r>
        <w:rPr>
          <w:rFonts w:ascii="Times New Roman" w:eastAsia="Calibri" w:hAnsi="Times New Roman" w:cs="Times New Roman"/>
          <w:sz w:val="20"/>
          <w:szCs w:val="24"/>
        </w:rPr>
        <w:t>-</w:t>
      </w:r>
      <w:r>
        <w:rPr>
          <w:rFonts w:ascii="Times New Roman" w:eastAsia="Calibri" w:hAnsi="Times New Roman" w:cs="Times New Roman"/>
          <w:sz w:val="20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0"/>
          <w:szCs w:val="24"/>
        </w:rPr>
        <w:t xml:space="preserve">: </w:t>
      </w:r>
      <w:hyperlink r:id="rId5" w:history="1"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detsad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419@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mail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.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0"/>
          <w:szCs w:val="24"/>
        </w:rPr>
        <w:t xml:space="preserve">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  <w:lang w:val="en-US"/>
          </w:rPr>
          <w:t>www</w:t>
        </w:r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.419.tvoysadik.ru</w:t>
        </w:r>
      </w:hyperlink>
    </w:p>
    <w:p w14:paraId="44B2F855" w14:textId="77777777" w:rsidR="00F1466B" w:rsidRDefault="00F1466B" w:rsidP="00F1466B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B118E8" w14:textId="77777777" w:rsidR="00F1466B" w:rsidRDefault="00F1466B" w:rsidP="009A3C0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5EBC58B" w14:textId="77777777" w:rsidR="00F1466B" w:rsidRDefault="00F1466B" w:rsidP="009A3C0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8E66A55" w14:textId="77777777" w:rsidR="00F1466B" w:rsidRDefault="00F1466B" w:rsidP="009A3C0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2F69909" w14:textId="77777777" w:rsidR="00F1466B" w:rsidRDefault="00F1466B" w:rsidP="009A3C0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2AC3487" w14:textId="63227A11" w:rsidR="009A3C0E" w:rsidRPr="009A3C0E" w:rsidRDefault="009A3C0E" w:rsidP="009A3C0E">
      <w:pPr>
        <w:jc w:val="center"/>
        <w:rPr>
          <w:rFonts w:ascii="Times New Roman" w:hAnsi="Times New Roman" w:cs="Times New Roman"/>
          <w:sz w:val="32"/>
          <w:szCs w:val="32"/>
        </w:rPr>
      </w:pPr>
      <w:r w:rsidRPr="009A3C0E">
        <w:rPr>
          <w:rFonts w:ascii="Times New Roman" w:hAnsi="Times New Roman" w:cs="Times New Roman"/>
          <w:sz w:val="36"/>
          <w:szCs w:val="36"/>
        </w:rPr>
        <w:t>Т</w:t>
      </w:r>
      <w:r w:rsidR="00F1466B">
        <w:rPr>
          <w:rFonts w:ascii="Times New Roman" w:hAnsi="Times New Roman" w:cs="Times New Roman"/>
          <w:sz w:val="36"/>
          <w:szCs w:val="36"/>
        </w:rPr>
        <w:t xml:space="preserve">ворческий арт-проект в старшей </w:t>
      </w:r>
      <w:r w:rsidRPr="009A3C0E">
        <w:rPr>
          <w:rFonts w:ascii="Times New Roman" w:hAnsi="Times New Roman" w:cs="Times New Roman"/>
          <w:sz w:val="36"/>
          <w:szCs w:val="36"/>
        </w:rPr>
        <w:t>группе</w:t>
      </w:r>
      <w:r w:rsidR="003905D0">
        <w:rPr>
          <w:rFonts w:ascii="Times New Roman" w:hAnsi="Times New Roman" w:cs="Times New Roman"/>
          <w:sz w:val="36"/>
          <w:szCs w:val="36"/>
        </w:rPr>
        <w:t xml:space="preserve"> «Фантазеры»</w:t>
      </w:r>
    </w:p>
    <w:p w14:paraId="13AD4B57" w14:textId="20F18041" w:rsidR="009A3C0E" w:rsidRPr="009A3C0E" w:rsidRDefault="009A3C0E" w:rsidP="009A3C0E">
      <w:pPr>
        <w:jc w:val="center"/>
        <w:rPr>
          <w:rFonts w:ascii="Times New Roman" w:hAnsi="Times New Roman" w:cs="Times New Roman"/>
          <w:sz w:val="40"/>
          <w:szCs w:val="40"/>
        </w:rPr>
      </w:pPr>
      <w:r w:rsidRPr="009A3C0E">
        <w:rPr>
          <w:rFonts w:ascii="Times New Roman" w:hAnsi="Times New Roman" w:cs="Times New Roman"/>
          <w:sz w:val="40"/>
          <w:szCs w:val="40"/>
        </w:rPr>
        <w:t>«Разноцветная неделя творчества»</w:t>
      </w:r>
    </w:p>
    <w:p w14:paraId="0D8D8DD9" w14:textId="77777777" w:rsidR="00F1466B" w:rsidRDefault="00F1466B" w:rsidP="009A3C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7860739" w14:textId="77777777" w:rsidR="00F1466B" w:rsidRDefault="00F1466B" w:rsidP="009A3C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51EE2A" w14:textId="77777777" w:rsidR="00F1466B" w:rsidRDefault="00F1466B" w:rsidP="009A3C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87CE0E" w14:textId="77777777" w:rsidR="00F1466B" w:rsidRDefault="00F1466B" w:rsidP="009A3C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10A27F" w14:textId="77777777" w:rsidR="00F1466B" w:rsidRDefault="00F1466B" w:rsidP="009A3C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B056A4" w14:textId="77777777" w:rsidR="00F1466B" w:rsidRDefault="00F1466B" w:rsidP="009A3C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DFCAFC" w14:textId="77777777" w:rsidR="00F1466B" w:rsidRDefault="00F1466B" w:rsidP="009A3C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75F5AF" w14:textId="77777777" w:rsidR="00F1466B" w:rsidRDefault="00F1466B" w:rsidP="009A3C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AFD5163" w14:textId="77777777" w:rsidR="00F1466B" w:rsidRDefault="00F1466B" w:rsidP="009A3C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DC76E81" w14:textId="77777777" w:rsidR="00F1466B" w:rsidRDefault="00F1466B" w:rsidP="009A3C0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1B54B1C" w14:textId="3327ED4D" w:rsidR="00B14F89" w:rsidRDefault="009A3C0E" w:rsidP="009A3C0E">
      <w:pPr>
        <w:jc w:val="right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sz w:val="28"/>
          <w:szCs w:val="28"/>
        </w:rPr>
        <w:t>Разработчик проекта: Катаева Д.А</w:t>
      </w:r>
    </w:p>
    <w:p w14:paraId="67421B11" w14:textId="77777777" w:rsidR="00F1466B" w:rsidRDefault="00F1466B" w:rsidP="009A3C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83508" w14:textId="77777777" w:rsidR="00F1466B" w:rsidRDefault="00F1466B" w:rsidP="009A3C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BDB0E" w14:textId="77777777" w:rsidR="00F1466B" w:rsidRDefault="00F1466B" w:rsidP="009A3C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04FED" w14:textId="77777777" w:rsidR="00F1466B" w:rsidRDefault="00F1466B" w:rsidP="009A3C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5EDDD" w14:textId="77777777" w:rsidR="00F1466B" w:rsidRDefault="00F1466B" w:rsidP="009A3C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2B186" w14:textId="77777777" w:rsidR="00F1466B" w:rsidRDefault="00F1466B" w:rsidP="009A3C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B1A3E" w14:textId="77777777" w:rsidR="00F1466B" w:rsidRDefault="00F1466B" w:rsidP="009A3C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4D4444" w14:textId="7EE134FF" w:rsidR="009A3C0E" w:rsidRPr="009A3C0E" w:rsidRDefault="009A3C0E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b/>
          <w:bCs/>
          <w:sz w:val="28"/>
          <w:szCs w:val="28"/>
        </w:rPr>
        <w:t>Тип проекта: </w:t>
      </w:r>
      <w:r w:rsidRPr="009A3C0E">
        <w:rPr>
          <w:rFonts w:ascii="Times New Roman" w:hAnsi="Times New Roman" w:cs="Times New Roman"/>
          <w:sz w:val="28"/>
          <w:szCs w:val="28"/>
        </w:rPr>
        <w:t>Познавательно-творческий.</w:t>
      </w:r>
    </w:p>
    <w:p w14:paraId="1C40C31E" w14:textId="46F56304" w:rsidR="009A3C0E" w:rsidRPr="009A3C0E" w:rsidRDefault="009A3C0E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b/>
          <w:bCs/>
          <w:sz w:val="28"/>
          <w:szCs w:val="28"/>
        </w:rPr>
        <w:t>Продолжительность: </w:t>
      </w:r>
      <w:r w:rsidRPr="009A3C0E">
        <w:rPr>
          <w:rFonts w:ascii="Times New Roman" w:hAnsi="Times New Roman" w:cs="Times New Roman"/>
          <w:sz w:val="28"/>
          <w:szCs w:val="28"/>
        </w:rPr>
        <w:t>краткосрочный</w:t>
      </w:r>
      <w:r>
        <w:rPr>
          <w:rFonts w:ascii="Times New Roman" w:hAnsi="Times New Roman" w:cs="Times New Roman"/>
          <w:sz w:val="28"/>
          <w:szCs w:val="28"/>
        </w:rPr>
        <w:t xml:space="preserve"> 1 неделя с 3.06-7.06</w:t>
      </w:r>
      <w:r w:rsidR="00F1466B">
        <w:rPr>
          <w:rFonts w:ascii="Times New Roman" w:hAnsi="Times New Roman" w:cs="Times New Roman"/>
          <w:sz w:val="28"/>
          <w:szCs w:val="28"/>
        </w:rPr>
        <w:t>.2024г.</w:t>
      </w:r>
    </w:p>
    <w:p w14:paraId="2A4C9A2F" w14:textId="77777777" w:rsidR="009A3C0E" w:rsidRPr="009A3C0E" w:rsidRDefault="009A3C0E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b/>
          <w:bCs/>
          <w:sz w:val="28"/>
          <w:szCs w:val="28"/>
        </w:rPr>
        <w:t>Актуальность: </w:t>
      </w:r>
      <w:r w:rsidRPr="009A3C0E">
        <w:rPr>
          <w:rFonts w:ascii="Times New Roman" w:hAnsi="Times New Roman" w:cs="Times New Roman"/>
          <w:sz w:val="28"/>
          <w:szCs w:val="28"/>
        </w:rPr>
        <w:t>Детское творчество кажется развлечением и игрой (и это так!), но, кроме этого, творчество –</w:t>
      </w:r>
      <w:r w:rsidRPr="009A3C0E">
        <w:rPr>
          <w:rFonts w:ascii="Times New Roman" w:hAnsi="Times New Roman" w:cs="Times New Roman"/>
          <w:b/>
          <w:bCs/>
          <w:sz w:val="28"/>
          <w:szCs w:val="28"/>
        </w:rPr>
        <w:t> это эффективный инструмент развития важных жизненных навыков и склонностей ребёнка.</w:t>
      </w:r>
    </w:p>
    <w:p w14:paraId="0B9D88C6" w14:textId="55662E87" w:rsidR="009A3C0E" w:rsidRPr="009A3C0E" w:rsidRDefault="009A3C0E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i/>
          <w:iCs/>
          <w:sz w:val="28"/>
          <w:szCs w:val="28"/>
        </w:rPr>
        <w:t>Во-первых</w:t>
      </w:r>
      <w:r w:rsidRPr="009A3C0E">
        <w:rPr>
          <w:rFonts w:ascii="Times New Roman" w:hAnsi="Times New Roman" w:cs="Times New Roman"/>
          <w:sz w:val="28"/>
          <w:szCs w:val="28"/>
        </w:rPr>
        <w:t>, творчество — это деятельность, которая задействует разные органы чувств — зрение, слух, осязание, обоняние и вкус. Когда дети экспериментируют и творят, разминая краску между пальцами, смешивая цвета или рисуя что-то из воображения или то, что видят перед собой, то в голове ребенка каждый раз создаются новые нейронные связи, и это закладывает основы для дальнейшего развития мозга.</w:t>
      </w:r>
      <w:r w:rsidRPr="009A3C0E">
        <w:rPr>
          <w:rFonts w:ascii="Times New Roman" w:hAnsi="Times New Roman" w:cs="Times New Roman"/>
          <w:sz w:val="28"/>
          <w:szCs w:val="28"/>
        </w:rPr>
        <w:br/>
      </w:r>
      <w:r w:rsidRPr="009A3C0E">
        <w:rPr>
          <w:rFonts w:ascii="Times New Roman" w:hAnsi="Times New Roman" w:cs="Times New Roman"/>
          <w:sz w:val="28"/>
          <w:szCs w:val="28"/>
        </w:rPr>
        <w:br/>
      </w:r>
      <w:r w:rsidRPr="009A3C0E">
        <w:rPr>
          <w:rFonts w:ascii="Times New Roman" w:hAnsi="Times New Roman" w:cs="Times New Roman"/>
          <w:i/>
          <w:iCs/>
          <w:sz w:val="28"/>
          <w:szCs w:val="28"/>
        </w:rPr>
        <w:t>Во-вторых</w:t>
      </w:r>
      <w:r w:rsidRPr="009A3C0E">
        <w:rPr>
          <w:rFonts w:ascii="Times New Roman" w:hAnsi="Times New Roman" w:cs="Times New Roman"/>
          <w:sz w:val="28"/>
          <w:szCs w:val="28"/>
        </w:rPr>
        <w:t xml:space="preserve">, творчество начинается с воображения, а воображение — это дверь к возможностям. Творчество развивает способность мыслить креативно, нестандартно, по-новому связывать вместе разные идеи. Изобретения, </w:t>
      </w:r>
      <w:proofErr w:type="spellStart"/>
      <w:r w:rsidRPr="009A3C0E">
        <w:rPr>
          <w:rFonts w:ascii="Times New Roman" w:hAnsi="Times New Roman" w:cs="Times New Roman"/>
          <w:sz w:val="28"/>
          <w:szCs w:val="28"/>
        </w:rPr>
        <w:t>инсайты</w:t>
      </w:r>
      <w:proofErr w:type="spellEnd"/>
      <w:r w:rsidRPr="009A3C0E">
        <w:rPr>
          <w:rFonts w:ascii="Times New Roman" w:hAnsi="Times New Roman" w:cs="Times New Roman"/>
          <w:sz w:val="28"/>
          <w:szCs w:val="28"/>
        </w:rPr>
        <w:t>, прорывы многих областей нашей деятельности связаны именно с творчеством.</w:t>
      </w:r>
    </w:p>
    <w:p w14:paraId="295C1F51" w14:textId="2AB79E71" w:rsidR="009A3C0E" w:rsidRPr="009A3C0E" w:rsidRDefault="009A3C0E" w:rsidP="009A3C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D30256" w14:textId="61462CF1" w:rsidR="009A3C0E" w:rsidRPr="009A3C0E" w:rsidRDefault="009A3C0E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b/>
          <w:bCs/>
          <w:sz w:val="28"/>
          <w:szCs w:val="28"/>
        </w:rPr>
        <w:t>Участники проекта: </w:t>
      </w:r>
      <w:r w:rsidRPr="009A3C0E">
        <w:rPr>
          <w:rFonts w:ascii="Times New Roman" w:hAnsi="Times New Roman" w:cs="Times New Roman"/>
          <w:sz w:val="28"/>
          <w:szCs w:val="28"/>
        </w:rPr>
        <w:t xml:space="preserve">дети старшей группы и их родители, воспитатель </w:t>
      </w:r>
    </w:p>
    <w:p w14:paraId="520DA8D5" w14:textId="48188EA9" w:rsidR="009A3C0E" w:rsidRDefault="009A3C0E" w:rsidP="009A3C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C0E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6E14DD18" w14:textId="77777777" w:rsidR="009A3C0E" w:rsidRPr="009A3C0E" w:rsidRDefault="009A3C0E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b/>
          <w:bCs/>
          <w:sz w:val="28"/>
          <w:szCs w:val="28"/>
        </w:rPr>
        <w:t>Для детей</w:t>
      </w:r>
      <w:r w:rsidRPr="009A3C0E">
        <w:rPr>
          <w:rFonts w:ascii="Times New Roman" w:hAnsi="Times New Roman" w:cs="Times New Roman"/>
          <w:sz w:val="28"/>
          <w:szCs w:val="28"/>
        </w:rPr>
        <w:t xml:space="preserve"> - получать и закреплять на практике знания о цветовом спектре, учить различать цвета, сопоставлять их с предметами, различать теплые и холодные цвета. Развивать воображение, умения видеть характерные признаки предметов.</w:t>
      </w:r>
    </w:p>
    <w:p w14:paraId="3172D688" w14:textId="77777777" w:rsidR="009A3C0E" w:rsidRPr="009A3C0E" w:rsidRDefault="009A3C0E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b/>
          <w:bCs/>
          <w:sz w:val="28"/>
          <w:szCs w:val="28"/>
        </w:rPr>
        <w:t>Для педагога</w:t>
      </w:r>
      <w:r w:rsidRPr="009A3C0E">
        <w:rPr>
          <w:rFonts w:ascii="Times New Roman" w:hAnsi="Times New Roman" w:cs="Times New Roman"/>
          <w:sz w:val="28"/>
          <w:szCs w:val="28"/>
        </w:rPr>
        <w:t xml:space="preserve"> - продолжение освоения метода проектирования – метод организации насыщенной детской деятельности, который дает возможность расширять образовательное пространство, придать ему новые формы, эффективно развивать творческое и познавательное мышление дошкольников.</w:t>
      </w:r>
    </w:p>
    <w:p w14:paraId="7125D211" w14:textId="1D9D0024" w:rsidR="009A3C0E" w:rsidRPr="009A3C0E" w:rsidRDefault="009A3C0E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b/>
          <w:bCs/>
          <w:sz w:val="28"/>
          <w:szCs w:val="28"/>
        </w:rPr>
        <w:t>Для родителей</w:t>
      </w:r>
      <w:r w:rsidRPr="009A3C0E">
        <w:rPr>
          <w:rFonts w:ascii="Times New Roman" w:hAnsi="Times New Roman" w:cs="Times New Roman"/>
          <w:sz w:val="28"/>
          <w:szCs w:val="28"/>
        </w:rPr>
        <w:t xml:space="preserve"> - расширять возможности сотрудничества со своими детьми.</w:t>
      </w:r>
    </w:p>
    <w:p w14:paraId="723A8157" w14:textId="77777777" w:rsidR="009A3C0E" w:rsidRPr="00F1466B" w:rsidRDefault="009A3C0E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F1466B">
        <w:rPr>
          <w:rFonts w:ascii="Times New Roman" w:hAnsi="Times New Roman" w:cs="Times New Roman"/>
          <w:sz w:val="28"/>
          <w:szCs w:val="28"/>
        </w:rPr>
        <w:t>Создание оптимальных условий, благоприятного эмоционального микроклимата для творческого, интеллектуального процесса в котором дошкольники получат возможность раскрытия и развития творческого личностного потенциала, совершенствования сознания и эмоционального насыщения в процессе детско-взрослого взаимодействия.</w:t>
      </w:r>
    </w:p>
    <w:p w14:paraId="267231F4" w14:textId="4980CE28" w:rsidR="009A3C0E" w:rsidRPr="009A3C0E" w:rsidRDefault="009A3C0E" w:rsidP="009A3C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C0E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14:paraId="52EE6CDF" w14:textId="5C36F5DC" w:rsidR="009A3C0E" w:rsidRPr="009A3C0E" w:rsidRDefault="009A3C0E" w:rsidP="009A3C0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sz w:val="28"/>
          <w:szCs w:val="28"/>
        </w:rPr>
        <w:t xml:space="preserve">Создать условия для эмоциональной насыщенности детского творчества, </w:t>
      </w:r>
    </w:p>
    <w:p w14:paraId="1FD394EF" w14:textId="77777777" w:rsidR="009A3C0E" w:rsidRPr="009A3C0E" w:rsidRDefault="009A3C0E" w:rsidP="009A3C0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sz w:val="28"/>
          <w:szCs w:val="28"/>
        </w:rPr>
        <w:t>Содействовать развитию творческого, интеллектуального, чувственного и эмоционального потенциала каждого ребенка;</w:t>
      </w:r>
    </w:p>
    <w:p w14:paraId="13055A36" w14:textId="42934B12" w:rsidR="009A3C0E" w:rsidRPr="009A3C0E" w:rsidRDefault="009A3C0E" w:rsidP="009A3C0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sz w:val="28"/>
          <w:szCs w:val="28"/>
        </w:rPr>
        <w:t xml:space="preserve">Создать условия для раскрытия и развития творческих способностей </w:t>
      </w:r>
      <w:r>
        <w:rPr>
          <w:rFonts w:ascii="Times New Roman" w:hAnsi="Times New Roman" w:cs="Times New Roman"/>
          <w:sz w:val="28"/>
          <w:szCs w:val="28"/>
        </w:rPr>
        <w:t>детей;</w:t>
      </w:r>
    </w:p>
    <w:p w14:paraId="4F6284BC" w14:textId="77777777" w:rsidR="009A3C0E" w:rsidRPr="009A3C0E" w:rsidRDefault="009A3C0E" w:rsidP="009A3C0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sz w:val="28"/>
          <w:szCs w:val="28"/>
        </w:rPr>
        <w:lastRenderedPageBreak/>
        <w:t>Помочь детям понять, осознать значимость позитивного отношения к жизни;</w:t>
      </w:r>
    </w:p>
    <w:p w14:paraId="13FE67B1" w14:textId="27553D12" w:rsidR="009A3C0E" w:rsidRPr="009A3C0E" w:rsidRDefault="009A3C0E" w:rsidP="009A3C0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sz w:val="28"/>
          <w:szCs w:val="28"/>
        </w:rPr>
        <w:t>Акцентировать внимание детей на то, что окружающий мир многоцветен и разнообразен;</w:t>
      </w:r>
    </w:p>
    <w:p w14:paraId="21DCA6E0" w14:textId="77777777" w:rsidR="009A3C0E" w:rsidRPr="009A3C0E" w:rsidRDefault="009A3C0E" w:rsidP="009A3C0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sz w:val="28"/>
          <w:szCs w:val="28"/>
        </w:rPr>
        <w:t>Развивать эстетический вкус, творческое мышление;</w:t>
      </w:r>
    </w:p>
    <w:p w14:paraId="28FAB458" w14:textId="0F5EE8E3" w:rsidR="009A3C0E" w:rsidRDefault="009A3C0E" w:rsidP="009A3C0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sz w:val="28"/>
          <w:szCs w:val="28"/>
        </w:rPr>
        <w:t>Сформировать интерес к изобразительному искусству.</w:t>
      </w:r>
    </w:p>
    <w:p w14:paraId="397006CF" w14:textId="6F55E4A7" w:rsidR="00E8577F" w:rsidRPr="00E8577F" w:rsidRDefault="00E8577F" w:rsidP="00E8577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b/>
          <w:bCs/>
          <w:sz w:val="28"/>
          <w:szCs w:val="28"/>
        </w:rPr>
        <w:t>Формы и методы организации по реализации проекта:</w:t>
      </w:r>
    </w:p>
    <w:p w14:paraId="19C20360" w14:textId="4AAAB4D1" w:rsidR="00E8577F" w:rsidRPr="00E8577F" w:rsidRDefault="00F1466B" w:rsidP="00E8577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деятельность: (</w:t>
      </w:r>
      <w:r w:rsidR="00E8577F" w:rsidRPr="00E8577F">
        <w:rPr>
          <w:rFonts w:ascii="Times New Roman" w:hAnsi="Times New Roman" w:cs="Times New Roman"/>
          <w:sz w:val="28"/>
          <w:szCs w:val="28"/>
        </w:rPr>
        <w:t>дидактические, настольные, подвижные и др. игры)</w:t>
      </w:r>
    </w:p>
    <w:p w14:paraId="43083AFD" w14:textId="77777777" w:rsidR="00E8577F" w:rsidRPr="00E8577F" w:rsidRDefault="00E8577F" w:rsidP="00E8577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Наглядный метод (мультфильмы, презентации, картины художников, иллюстрации).</w:t>
      </w:r>
    </w:p>
    <w:p w14:paraId="2DCBCFD5" w14:textId="77777777" w:rsidR="00E8577F" w:rsidRPr="00E8577F" w:rsidRDefault="00E8577F" w:rsidP="00E8577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Словесные методы (сказки, загадки).</w:t>
      </w:r>
    </w:p>
    <w:p w14:paraId="7A337342" w14:textId="2F6427DF" w:rsidR="00E8577F" w:rsidRPr="00E8577F" w:rsidRDefault="00E8577F" w:rsidP="00E8577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Практические методы (изготовление поделок, упражнения на дыхание, упражнения для мелкой моторики).</w:t>
      </w:r>
    </w:p>
    <w:p w14:paraId="22D9A87C" w14:textId="77777777" w:rsidR="00E8577F" w:rsidRPr="00E8577F" w:rsidRDefault="00E8577F" w:rsidP="00E8577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Детское экспериментирование: (опыты, наблюдения).</w:t>
      </w:r>
    </w:p>
    <w:p w14:paraId="4719015D" w14:textId="0CB6E321" w:rsidR="00E8577F" w:rsidRPr="00E8577F" w:rsidRDefault="00E8577F" w:rsidP="00E8577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Художественно-творческая деятельность детей и родителей воспитанников (рисование, изготовление поделок и пр.).</w:t>
      </w:r>
    </w:p>
    <w:p w14:paraId="34E56D0F" w14:textId="77777777" w:rsidR="009A3C0E" w:rsidRPr="009A3C0E" w:rsidRDefault="009A3C0E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проекта:</w:t>
      </w:r>
    </w:p>
    <w:p w14:paraId="6095B12A" w14:textId="7AE7EADB" w:rsidR="009A3C0E" w:rsidRPr="009A3C0E" w:rsidRDefault="00F1466B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Подготовительный</w:t>
      </w:r>
      <w:r w:rsidR="009A3C0E" w:rsidRPr="009A3C0E">
        <w:rPr>
          <w:rFonts w:ascii="Times New Roman" w:hAnsi="Times New Roman" w:cs="Times New Roman"/>
          <w:sz w:val="28"/>
          <w:szCs w:val="28"/>
        </w:rPr>
        <w:t>:</w:t>
      </w:r>
    </w:p>
    <w:p w14:paraId="69BA747E" w14:textId="77777777" w:rsidR="009A3C0E" w:rsidRPr="009A3C0E" w:rsidRDefault="009A3C0E" w:rsidP="009A3C0E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sz w:val="28"/>
          <w:szCs w:val="28"/>
        </w:rPr>
        <w:t>Оповещение родителей воспитанников о предстоящем мероприятии с целью поддержание детской инициативы;</w:t>
      </w:r>
    </w:p>
    <w:p w14:paraId="3113F69E" w14:textId="2EABC392" w:rsidR="009A3C0E" w:rsidRPr="009A3C0E" w:rsidRDefault="009A3C0E" w:rsidP="009A3C0E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sz w:val="28"/>
          <w:szCs w:val="28"/>
        </w:rPr>
        <w:t>Подбор методической литературы, дидактических игр, игровых заданий, муз.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C0E">
        <w:rPr>
          <w:rFonts w:ascii="Times New Roman" w:hAnsi="Times New Roman" w:cs="Times New Roman"/>
          <w:sz w:val="28"/>
          <w:szCs w:val="28"/>
        </w:rPr>
        <w:t>произведений.</w:t>
      </w:r>
    </w:p>
    <w:p w14:paraId="65E8D401" w14:textId="77777777" w:rsidR="009A3C0E" w:rsidRPr="009A3C0E" w:rsidRDefault="009A3C0E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b/>
          <w:bCs/>
          <w:sz w:val="28"/>
          <w:szCs w:val="28"/>
        </w:rPr>
        <w:t>Основной </w:t>
      </w:r>
      <w:r w:rsidRPr="009A3C0E">
        <w:rPr>
          <w:rFonts w:ascii="Times New Roman" w:hAnsi="Times New Roman" w:cs="Times New Roman"/>
          <w:sz w:val="28"/>
          <w:szCs w:val="28"/>
        </w:rPr>
        <w:t>– проведения комплекса мероприятий.</w:t>
      </w:r>
    </w:p>
    <w:p w14:paraId="301A0494" w14:textId="57288C6F" w:rsidR="009A3C0E" w:rsidRPr="009A3C0E" w:rsidRDefault="009A3C0E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b/>
          <w:bCs/>
          <w:sz w:val="28"/>
          <w:szCs w:val="28"/>
        </w:rPr>
        <w:t>Заключительный </w:t>
      </w:r>
      <w:r w:rsidRPr="009A3C0E">
        <w:rPr>
          <w:rFonts w:ascii="Times New Roman" w:hAnsi="Times New Roman" w:cs="Times New Roman"/>
          <w:sz w:val="28"/>
          <w:szCs w:val="28"/>
        </w:rPr>
        <w:t xml:space="preserve">– Коллективное украшение </w:t>
      </w:r>
      <w:r>
        <w:rPr>
          <w:rFonts w:ascii="Times New Roman" w:hAnsi="Times New Roman" w:cs="Times New Roman"/>
          <w:sz w:val="28"/>
          <w:szCs w:val="28"/>
        </w:rPr>
        <w:t>уголка творчества</w:t>
      </w:r>
      <w:r w:rsidRPr="009A3C0E">
        <w:rPr>
          <w:rFonts w:ascii="Times New Roman" w:hAnsi="Times New Roman" w:cs="Times New Roman"/>
          <w:sz w:val="28"/>
          <w:szCs w:val="28"/>
        </w:rPr>
        <w:t>.</w:t>
      </w:r>
    </w:p>
    <w:p w14:paraId="712E6FEA" w14:textId="432FCF04" w:rsidR="009A3C0E" w:rsidRDefault="009A3C0E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9A3C0E">
        <w:rPr>
          <w:rFonts w:ascii="Times New Roman" w:hAnsi="Times New Roman" w:cs="Times New Roman"/>
          <w:sz w:val="28"/>
          <w:szCs w:val="28"/>
        </w:rPr>
        <w:t>Каждый день </w:t>
      </w:r>
      <w:r w:rsidRPr="009A3C0E">
        <w:rPr>
          <w:rFonts w:ascii="Times New Roman" w:hAnsi="Times New Roman" w:cs="Times New Roman"/>
          <w:b/>
          <w:bCs/>
          <w:sz w:val="28"/>
          <w:szCs w:val="28"/>
        </w:rPr>
        <w:t>недели </w:t>
      </w:r>
      <w:r w:rsidRPr="009A3C0E">
        <w:rPr>
          <w:rFonts w:ascii="Times New Roman" w:hAnsi="Times New Roman" w:cs="Times New Roman"/>
          <w:sz w:val="28"/>
          <w:szCs w:val="28"/>
        </w:rPr>
        <w:t>соответствует определенному цвету. Для поднятия эмоционального настроения каждого из детей предлагается одеться в цвет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25A326" w14:textId="0CAFBB6B" w:rsidR="003905D0" w:rsidRDefault="003905D0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3905D0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  <w:r>
        <w:rPr>
          <w:rFonts w:ascii="Times New Roman" w:hAnsi="Times New Roman" w:cs="Times New Roman"/>
          <w:sz w:val="28"/>
          <w:szCs w:val="28"/>
        </w:rPr>
        <w:t>-белый</w:t>
      </w:r>
    </w:p>
    <w:p w14:paraId="4CB5A175" w14:textId="2301A85F" w:rsidR="003905D0" w:rsidRDefault="003905D0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3905D0">
        <w:rPr>
          <w:rFonts w:ascii="Times New Roman" w:hAnsi="Times New Roman" w:cs="Times New Roman"/>
          <w:b/>
          <w:bCs/>
          <w:sz w:val="28"/>
          <w:szCs w:val="28"/>
        </w:rPr>
        <w:t>Вторник</w:t>
      </w:r>
      <w:r>
        <w:rPr>
          <w:rFonts w:ascii="Times New Roman" w:hAnsi="Times New Roman" w:cs="Times New Roman"/>
          <w:sz w:val="28"/>
          <w:szCs w:val="28"/>
        </w:rPr>
        <w:t>-желтый</w:t>
      </w:r>
    </w:p>
    <w:p w14:paraId="11A50B9F" w14:textId="236A0ADA" w:rsidR="003905D0" w:rsidRDefault="003905D0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3905D0">
        <w:rPr>
          <w:rFonts w:ascii="Times New Roman" w:hAnsi="Times New Roman" w:cs="Times New Roman"/>
          <w:b/>
          <w:bCs/>
          <w:sz w:val="28"/>
          <w:szCs w:val="28"/>
        </w:rPr>
        <w:t>Среда</w:t>
      </w:r>
      <w:r>
        <w:rPr>
          <w:rFonts w:ascii="Times New Roman" w:hAnsi="Times New Roman" w:cs="Times New Roman"/>
          <w:sz w:val="28"/>
          <w:szCs w:val="28"/>
        </w:rPr>
        <w:t>-красный</w:t>
      </w:r>
    </w:p>
    <w:p w14:paraId="362F1235" w14:textId="62498487" w:rsidR="003905D0" w:rsidRDefault="003905D0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3905D0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>
        <w:rPr>
          <w:rFonts w:ascii="Times New Roman" w:hAnsi="Times New Roman" w:cs="Times New Roman"/>
          <w:sz w:val="28"/>
          <w:szCs w:val="28"/>
        </w:rPr>
        <w:t>-синий</w:t>
      </w:r>
    </w:p>
    <w:p w14:paraId="396E2727" w14:textId="43532607" w:rsidR="003905D0" w:rsidRDefault="003905D0" w:rsidP="009A3C0E">
      <w:pPr>
        <w:jc w:val="both"/>
        <w:rPr>
          <w:rFonts w:ascii="Times New Roman" w:hAnsi="Times New Roman" w:cs="Times New Roman"/>
          <w:sz w:val="28"/>
          <w:szCs w:val="28"/>
        </w:rPr>
      </w:pPr>
      <w:r w:rsidRPr="003905D0">
        <w:rPr>
          <w:rFonts w:ascii="Times New Roman" w:hAnsi="Times New Roman" w:cs="Times New Roman"/>
          <w:b/>
          <w:bCs/>
          <w:sz w:val="28"/>
          <w:szCs w:val="28"/>
        </w:rPr>
        <w:t>Пятница</w:t>
      </w:r>
      <w:r>
        <w:rPr>
          <w:rFonts w:ascii="Times New Roman" w:hAnsi="Times New Roman" w:cs="Times New Roman"/>
          <w:sz w:val="28"/>
          <w:szCs w:val="28"/>
        </w:rPr>
        <w:t>-зеленый</w:t>
      </w:r>
    </w:p>
    <w:p w14:paraId="14773F8F" w14:textId="77777777" w:rsidR="00F1466B" w:rsidRDefault="00F1466B" w:rsidP="00E8577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23C4A67" w14:textId="77777777" w:rsidR="00F1466B" w:rsidRDefault="00F1466B" w:rsidP="00E8577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E9ED201" w14:textId="77777777" w:rsidR="00F1466B" w:rsidRDefault="00F1466B" w:rsidP="00E8577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996617" w14:textId="7DFF1A3F" w:rsidR="00E8577F" w:rsidRPr="00E8577F" w:rsidRDefault="00E8577F" w:rsidP="00E857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577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Список мероприятий основного этапа</w:t>
      </w:r>
    </w:p>
    <w:p w14:paraId="35EE516E" w14:textId="77777777" w:rsidR="00E8577F" w:rsidRPr="00E8577F" w:rsidRDefault="00E8577F" w:rsidP="00E8577F">
      <w:pPr>
        <w:ind w:left="720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b/>
          <w:bCs/>
          <w:sz w:val="28"/>
          <w:szCs w:val="28"/>
        </w:rPr>
        <w:t>Дидактические игры:</w:t>
      </w:r>
    </w:p>
    <w:p w14:paraId="12B6B0F8" w14:textId="78B265BB" w:rsidR="00E8577F" w:rsidRPr="00E8577F" w:rsidRDefault="00E8577F" w:rsidP="00E8577F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«Д</w:t>
      </w:r>
      <w:r w:rsidR="00F1466B">
        <w:rPr>
          <w:rFonts w:ascii="Times New Roman" w:hAnsi="Times New Roman" w:cs="Times New Roman"/>
          <w:sz w:val="28"/>
          <w:szCs w:val="28"/>
        </w:rPr>
        <w:t>авайте познакомимся – Я Красный</w:t>
      </w:r>
      <w:r w:rsidRPr="00E8577F">
        <w:rPr>
          <w:rFonts w:ascii="Times New Roman" w:hAnsi="Times New Roman" w:cs="Times New Roman"/>
          <w:sz w:val="28"/>
          <w:szCs w:val="28"/>
        </w:rPr>
        <w:t>, Желтый, Зеленый, Синий, Белый;</w:t>
      </w:r>
    </w:p>
    <w:p w14:paraId="05AFE2EE" w14:textId="77777777" w:rsidR="00E8577F" w:rsidRPr="00E8577F" w:rsidRDefault="00E8577F" w:rsidP="00E8577F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Лото «Цвет».</w:t>
      </w:r>
    </w:p>
    <w:p w14:paraId="47A166DA" w14:textId="77777777" w:rsidR="00E8577F" w:rsidRPr="00E8577F" w:rsidRDefault="00E8577F" w:rsidP="00E8577F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«Окраска воды».</w:t>
      </w:r>
    </w:p>
    <w:p w14:paraId="3E81993E" w14:textId="77777777" w:rsidR="00E8577F" w:rsidRPr="00E8577F" w:rsidRDefault="00E8577F" w:rsidP="00E8577F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«Я найду цвета везде».</w:t>
      </w:r>
    </w:p>
    <w:p w14:paraId="0CE0A50F" w14:textId="77777777" w:rsidR="00E8577F" w:rsidRPr="00E8577F" w:rsidRDefault="00E8577F" w:rsidP="00E8577F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«Радуга».</w:t>
      </w:r>
    </w:p>
    <w:p w14:paraId="2128F982" w14:textId="77777777" w:rsidR="00E8577F" w:rsidRPr="00E8577F" w:rsidRDefault="00E8577F" w:rsidP="00E8577F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«Сложи узор».</w:t>
      </w:r>
    </w:p>
    <w:p w14:paraId="1C3C11A1" w14:textId="77777777" w:rsidR="00E8577F" w:rsidRPr="00E8577F" w:rsidRDefault="00E8577F" w:rsidP="00E8577F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 xml:space="preserve">«Блоки </w:t>
      </w:r>
      <w:proofErr w:type="spellStart"/>
      <w:r w:rsidRPr="00E8577F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E8577F">
        <w:rPr>
          <w:rFonts w:ascii="Times New Roman" w:hAnsi="Times New Roman" w:cs="Times New Roman"/>
          <w:sz w:val="28"/>
          <w:szCs w:val="28"/>
        </w:rPr>
        <w:t>».</w:t>
      </w:r>
    </w:p>
    <w:p w14:paraId="56E79360" w14:textId="77777777" w:rsidR="00E8577F" w:rsidRDefault="00E8577F" w:rsidP="00E8577F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E8577F">
        <w:rPr>
          <w:rFonts w:ascii="Times New Roman" w:hAnsi="Times New Roman" w:cs="Times New Roman"/>
          <w:b/>
          <w:bCs/>
          <w:sz w:val="28"/>
          <w:szCs w:val="28"/>
        </w:rPr>
        <w:t>Рассматривание иллюстраций:</w:t>
      </w:r>
    </w:p>
    <w:p w14:paraId="6367A5F2" w14:textId="03144EAB" w:rsidR="00E8577F" w:rsidRPr="00E8577F" w:rsidRDefault="00E8577F" w:rsidP="00E8577F">
      <w:pPr>
        <w:pStyle w:val="a5"/>
        <w:numPr>
          <w:ilvl w:val="0"/>
          <w:numId w:val="21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 xml:space="preserve">«Что какого цвета»; </w:t>
      </w:r>
    </w:p>
    <w:p w14:paraId="5F7B06DF" w14:textId="2ACA6B76" w:rsidR="00E8577F" w:rsidRPr="00E8577F" w:rsidRDefault="00E8577F" w:rsidP="00E8577F">
      <w:pPr>
        <w:pStyle w:val="a5"/>
        <w:numPr>
          <w:ilvl w:val="0"/>
          <w:numId w:val="21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«Радуга-дуга»;</w:t>
      </w:r>
    </w:p>
    <w:p w14:paraId="1116BE6C" w14:textId="77777777" w:rsidR="00E8577F" w:rsidRDefault="00E8577F" w:rsidP="00E8577F">
      <w:pPr>
        <w:ind w:left="720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b/>
          <w:bCs/>
          <w:sz w:val="28"/>
          <w:szCs w:val="28"/>
        </w:rPr>
        <w:t>Беседы:</w:t>
      </w:r>
      <w:r w:rsidRPr="00E8577F">
        <w:rPr>
          <w:rFonts w:ascii="Times New Roman" w:hAnsi="Times New Roman" w:cs="Times New Roman"/>
          <w:sz w:val="28"/>
          <w:szCs w:val="28"/>
        </w:rPr>
        <w:t> </w:t>
      </w:r>
    </w:p>
    <w:p w14:paraId="33F4AF91" w14:textId="220EDAE3" w:rsidR="00E8577F" w:rsidRPr="00E8577F" w:rsidRDefault="00E8577F" w:rsidP="00E8577F">
      <w:pPr>
        <w:pStyle w:val="a5"/>
        <w:numPr>
          <w:ilvl w:val="0"/>
          <w:numId w:val="23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«Какой твой цвет любимый»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C38CB4" w14:textId="3093DF92" w:rsidR="00E8577F" w:rsidRPr="00E8577F" w:rsidRDefault="00E8577F" w:rsidP="00E8577F">
      <w:pPr>
        <w:pStyle w:val="a5"/>
        <w:numPr>
          <w:ilvl w:val="0"/>
          <w:numId w:val="23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«Любимое комнатное растение».</w:t>
      </w:r>
    </w:p>
    <w:p w14:paraId="1C4A54A9" w14:textId="5FDC355D" w:rsidR="00E8577F" w:rsidRDefault="00E8577F" w:rsidP="00E857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E8577F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F1466B">
        <w:rPr>
          <w:rFonts w:ascii="Times New Roman" w:hAnsi="Times New Roman" w:cs="Times New Roman"/>
          <w:b/>
          <w:bCs/>
          <w:sz w:val="28"/>
          <w:szCs w:val="28"/>
        </w:rPr>
        <w:t>тение художественной литературы</w:t>
      </w:r>
      <w:r w:rsidRPr="00E8577F">
        <w:rPr>
          <w:rFonts w:ascii="Times New Roman" w:hAnsi="Times New Roman" w:cs="Times New Roman"/>
          <w:b/>
          <w:bCs/>
          <w:sz w:val="28"/>
          <w:szCs w:val="28"/>
        </w:rPr>
        <w:t>: </w:t>
      </w:r>
    </w:p>
    <w:p w14:paraId="45914CE9" w14:textId="4F99EF59" w:rsidR="00E8577F" w:rsidRPr="00E8577F" w:rsidRDefault="00E8577F" w:rsidP="00E8577F">
      <w:pPr>
        <w:pStyle w:val="a5"/>
        <w:numPr>
          <w:ilvl w:val="0"/>
          <w:numId w:val="2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Стихи о цветах и радуге, разноц</w:t>
      </w:r>
      <w:r w:rsidR="00F1466B">
        <w:rPr>
          <w:rFonts w:ascii="Times New Roman" w:hAnsi="Times New Roman" w:cs="Times New Roman"/>
          <w:sz w:val="28"/>
          <w:szCs w:val="28"/>
        </w:rPr>
        <w:t>ветные загадки</w:t>
      </w:r>
      <w:r w:rsidRPr="00E8577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133ABB" w14:textId="30837C24" w:rsidR="00E8577F" w:rsidRPr="00E8577F" w:rsidRDefault="00E8577F" w:rsidP="00E8577F">
      <w:pPr>
        <w:pStyle w:val="a5"/>
        <w:numPr>
          <w:ilvl w:val="0"/>
          <w:numId w:val="2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 xml:space="preserve">«Зелёные стихи» С. Чёрного; </w:t>
      </w:r>
    </w:p>
    <w:p w14:paraId="1F718921" w14:textId="75EABC5A" w:rsidR="00E8577F" w:rsidRPr="00E8577F" w:rsidRDefault="00E8577F" w:rsidP="00E8577F">
      <w:pPr>
        <w:pStyle w:val="a5"/>
        <w:numPr>
          <w:ilvl w:val="0"/>
          <w:numId w:val="2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«Красная шапочка»;</w:t>
      </w:r>
    </w:p>
    <w:p w14:paraId="28000B39" w14:textId="0969B9C0" w:rsidR="00E8577F" w:rsidRPr="00E8577F" w:rsidRDefault="00E8577F" w:rsidP="00E8577F">
      <w:pPr>
        <w:pStyle w:val="a5"/>
        <w:numPr>
          <w:ilvl w:val="0"/>
          <w:numId w:val="2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8577F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E8577F">
        <w:rPr>
          <w:rFonts w:ascii="Times New Roman" w:hAnsi="Times New Roman" w:cs="Times New Roman"/>
          <w:sz w:val="28"/>
          <w:szCs w:val="28"/>
        </w:rPr>
        <w:t xml:space="preserve"> «Петух и краски»;</w:t>
      </w:r>
    </w:p>
    <w:p w14:paraId="3E344CD6" w14:textId="41C240AA" w:rsidR="00E8577F" w:rsidRPr="00E8577F" w:rsidRDefault="00E8577F" w:rsidP="00E8577F">
      <w:pPr>
        <w:pStyle w:val="a5"/>
        <w:numPr>
          <w:ilvl w:val="0"/>
          <w:numId w:val="2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E8577F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E8577F">
        <w:rPr>
          <w:rFonts w:ascii="Times New Roman" w:hAnsi="Times New Roman" w:cs="Times New Roman"/>
          <w:sz w:val="28"/>
          <w:szCs w:val="28"/>
        </w:rPr>
        <w:t xml:space="preserve"> «Разноцветные сказки»; </w:t>
      </w:r>
    </w:p>
    <w:p w14:paraId="6AA8C8A8" w14:textId="60CD4DC0" w:rsidR="00E8577F" w:rsidRPr="00E8577F" w:rsidRDefault="00E8577F" w:rsidP="00E8577F">
      <w:pPr>
        <w:pStyle w:val="a5"/>
        <w:numPr>
          <w:ilvl w:val="0"/>
          <w:numId w:val="2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 xml:space="preserve">«Сказочка про ясное Солнышко» Т. </w:t>
      </w:r>
      <w:proofErr w:type="spellStart"/>
      <w:r w:rsidRPr="00E8577F">
        <w:rPr>
          <w:rFonts w:ascii="Times New Roman" w:hAnsi="Times New Roman" w:cs="Times New Roman"/>
          <w:sz w:val="28"/>
          <w:szCs w:val="28"/>
        </w:rPr>
        <w:t>Маршалова</w:t>
      </w:r>
      <w:proofErr w:type="spellEnd"/>
      <w:r w:rsidRPr="00E8577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1F99A40" w14:textId="360A5F3D" w:rsidR="00E8577F" w:rsidRPr="00E8577F" w:rsidRDefault="00E8577F" w:rsidP="00E8577F">
      <w:pPr>
        <w:pStyle w:val="a5"/>
        <w:numPr>
          <w:ilvl w:val="0"/>
          <w:numId w:val="22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E8577F">
        <w:rPr>
          <w:rFonts w:ascii="Times New Roman" w:hAnsi="Times New Roman" w:cs="Times New Roman"/>
          <w:sz w:val="28"/>
          <w:szCs w:val="28"/>
        </w:rPr>
        <w:t>Мацук</w:t>
      </w:r>
      <w:proofErr w:type="spellEnd"/>
      <w:r w:rsidRPr="00E8577F">
        <w:rPr>
          <w:rFonts w:ascii="Times New Roman" w:hAnsi="Times New Roman" w:cs="Times New Roman"/>
          <w:sz w:val="28"/>
          <w:szCs w:val="28"/>
        </w:rPr>
        <w:t xml:space="preserve"> М. «Сказки про краски».</w:t>
      </w:r>
    </w:p>
    <w:p w14:paraId="3C3E253A" w14:textId="77777777" w:rsidR="00E8577F" w:rsidRDefault="00E8577F" w:rsidP="00E8577F">
      <w:p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b/>
          <w:bCs/>
          <w:sz w:val="28"/>
          <w:szCs w:val="28"/>
        </w:rPr>
        <w:t>Просмотр мультфильмов:</w:t>
      </w:r>
      <w:r w:rsidRPr="00E8577F">
        <w:rPr>
          <w:rFonts w:ascii="Times New Roman" w:hAnsi="Times New Roman" w:cs="Times New Roman"/>
          <w:sz w:val="28"/>
          <w:szCs w:val="28"/>
        </w:rPr>
        <w:t> </w:t>
      </w:r>
    </w:p>
    <w:p w14:paraId="6E7B213A" w14:textId="64C182FE" w:rsidR="00E8577F" w:rsidRPr="00E8577F" w:rsidRDefault="00E8577F" w:rsidP="00E8577F">
      <w:pPr>
        <w:pStyle w:val="a5"/>
        <w:numPr>
          <w:ilvl w:val="0"/>
          <w:numId w:val="24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«Цветик-</w:t>
      </w:r>
      <w:proofErr w:type="spellStart"/>
      <w:r w:rsidRPr="00E8577F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E857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099F0A" w14:textId="0415489D" w:rsidR="00E8577F" w:rsidRPr="00E8577F" w:rsidRDefault="00E8577F" w:rsidP="00E8577F">
      <w:pPr>
        <w:pStyle w:val="a5"/>
        <w:numPr>
          <w:ilvl w:val="0"/>
          <w:numId w:val="24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«Красная шапочка»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B9BEB8" w14:textId="4E9EAE4B" w:rsidR="00E8577F" w:rsidRPr="00E8577F" w:rsidRDefault="00E8577F" w:rsidP="00E8577F">
      <w:pPr>
        <w:pStyle w:val="a5"/>
        <w:numPr>
          <w:ilvl w:val="0"/>
          <w:numId w:val="24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Одуванчик</w:t>
      </w:r>
      <w:r w:rsidRPr="00E857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D639F6" w14:textId="4EDF3ADD" w:rsidR="00E8577F" w:rsidRPr="00E8577F" w:rsidRDefault="00E8577F" w:rsidP="00E8577F">
      <w:pPr>
        <w:ind w:left="720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b/>
          <w:bCs/>
          <w:sz w:val="28"/>
          <w:szCs w:val="28"/>
        </w:rPr>
        <w:t>Рисование:</w:t>
      </w:r>
      <w:r w:rsidRPr="00E8577F">
        <w:rPr>
          <w:rFonts w:ascii="Times New Roman" w:hAnsi="Times New Roman" w:cs="Times New Roman"/>
          <w:sz w:val="28"/>
          <w:szCs w:val="28"/>
        </w:rPr>
        <w:t> «</w:t>
      </w:r>
      <w:r>
        <w:rPr>
          <w:rFonts w:ascii="Times New Roman" w:hAnsi="Times New Roman" w:cs="Times New Roman"/>
          <w:sz w:val="28"/>
          <w:szCs w:val="28"/>
        </w:rPr>
        <w:t>Одуванчик</w:t>
      </w:r>
      <w:r w:rsidRPr="00E8577F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Узор Гжель</w:t>
      </w:r>
      <w:r w:rsidRPr="00E8577F">
        <w:rPr>
          <w:rFonts w:ascii="Times New Roman" w:hAnsi="Times New Roman" w:cs="Times New Roman"/>
          <w:sz w:val="28"/>
          <w:szCs w:val="28"/>
        </w:rPr>
        <w:t>».</w:t>
      </w:r>
    </w:p>
    <w:p w14:paraId="2B39C30C" w14:textId="79D1E129" w:rsidR="00E8577F" w:rsidRPr="00E8577F" w:rsidRDefault="00E8577F" w:rsidP="00E85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577F">
        <w:rPr>
          <w:rFonts w:ascii="Times New Roman" w:hAnsi="Times New Roman" w:cs="Times New Roman"/>
          <w:b/>
          <w:bCs/>
          <w:sz w:val="28"/>
          <w:szCs w:val="28"/>
        </w:rPr>
        <w:t>Лепка:</w:t>
      </w:r>
      <w:r w:rsidRPr="00E8577F">
        <w:rPr>
          <w:rFonts w:ascii="Times New Roman" w:hAnsi="Times New Roman" w:cs="Times New Roman"/>
          <w:sz w:val="28"/>
          <w:szCs w:val="28"/>
        </w:rPr>
        <w:t> «Роза-царица цветов»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C07AAD" w14:textId="26D5D8FC" w:rsidR="00E8577F" w:rsidRDefault="00E8577F" w:rsidP="00E85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577F">
        <w:rPr>
          <w:rFonts w:ascii="Times New Roman" w:hAnsi="Times New Roman" w:cs="Times New Roman"/>
          <w:b/>
          <w:bCs/>
          <w:sz w:val="28"/>
          <w:szCs w:val="28"/>
        </w:rPr>
        <w:t>Аппликации:</w:t>
      </w:r>
      <w:r w:rsidRPr="00E8577F">
        <w:rPr>
          <w:rFonts w:ascii="Times New Roman" w:hAnsi="Times New Roman" w:cs="Times New Roman"/>
          <w:sz w:val="28"/>
          <w:szCs w:val="28"/>
        </w:rPr>
        <w:t> «</w:t>
      </w:r>
      <w:r>
        <w:rPr>
          <w:rFonts w:ascii="Times New Roman" w:hAnsi="Times New Roman" w:cs="Times New Roman"/>
          <w:sz w:val="28"/>
          <w:szCs w:val="28"/>
        </w:rPr>
        <w:t>Лягушонок</w:t>
      </w:r>
      <w:r w:rsidRPr="00E8577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F213E2" w14:textId="09322CE1" w:rsidR="003905D0" w:rsidRPr="00E8577F" w:rsidRDefault="003905D0" w:rsidP="00E857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3905D0">
        <w:rPr>
          <w:rFonts w:ascii="Times New Roman" w:hAnsi="Times New Roman" w:cs="Times New Roman"/>
          <w:b/>
          <w:bCs/>
          <w:sz w:val="28"/>
          <w:szCs w:val="28"/>
        </w:rPr>
        <w:t>Оригами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Тигренок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292EFB17" w14:textId="00D061A7" w:rsidR="00E8577F" w:rsidRPr="00E8577F" w:rsidRDefault="00E8577F" w:rsidP="00E8577F">
      <w:pPr>
        <w:ind w:left="720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b/>
          <w:bCs/>
          <w:sz w:val="28"/>
          <w:szCs w:val="28"/>
        </w:rPr>
        <w:t>Экспериментирование:</w:t>
      </w:r>
      <w:r w:rsidRPr="00E8577F">
        <w:rPr>
          <w:rFonts w:ascii="Times New Roman" w:hAnsi="Times New Roman" w:cs="Times New Roman"/>
          <w:sz w:val="28"/>
          <w:szCs w:val="28"/>
        </w:rPr>
        <w:t xml:space="preserve"> смешивание цветов «Цветная вода», смешивание красок «Чудо </w:t>
      </w:r>
      <w:r>
        <w:rPr>
          <w:rFonts w:ascii="Times New Roman" w:hAnsi="Times New Roman" w:cs="Times New Roman"/>
          <w:sz w:val="28"/>
          <w:szCs w:val="28"/>
        </w:rPr>
        <w:t>Капелька</w:t>
      </w:r>
      <w:r w:rsidRPr="00E8577F">
        <w:rPr>
          <w:rFonts w:ascii="Times New Roman" w:hAnsi="Times New Roman" w:cs="Times New Roman"/>
          <w:sz w:val="28"/>
          <w:szCs w:val="28"/>
        </w:rPr>
        <w:t>»;</w:t>
      </w:r>
    </w:p>
    <w:p w14:paraId="0A637CB2" w14:textId="37C02841" w:rsidR="00E8577F" w:rsidRPr="00E8577F" w:rsidRDefault="00E8577F" w:rsidP="00E8577F">
      <w:pPr>
        <w:ind w:left="720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b/>
          <w:bCs/>
          <w:sz w:val="28"/>
          <w:szCs w:val="28"/>
        </w:rPr>
        <w:t>Музыка:</w:t>
      </w:r>
      <w:r w:rsidRPr="00E8577F">
        <w:rPr>
          <w:rFonts w:ascii="Times New Roman" w:hAnsi="Times New Roman" w:cs="Times New Roman"/>
          <w:sz w:val="28"/>
          <w:szCs w:val="28"/>
        </w:rPr>
        <w:t> Прослушивание песен: «Песенка Красной Шапочки», «Оранжева</w:t>
      </w:r>
      <w:r w:rsidR="00F1466B">
        <w:rPr>
          <w:rFonts w:ascii="Times New Roman" w:hAnsi="Times New Roman" w:cs="Times New Roman"/>
          <w:sz w:val="28"/>
          <w:szCs w:val="28"/>
        </w:rPr>
        <w:t>я песенка», «Виноватая тучка» (</w:t>
      </w:r>
      <w:r w:rsidRPr="00E8577F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E8577F">
        <w:rPr>
          <w:rFonts w:ascii="Times New Roman" w:hAnsi="Times New Roman" w:cs="Times New Roman"/>
          <w:sz w:val="28"/>
          <w:szCs w:val="28"/>
        </w:rPr>
        <w:t>Тухманов</w:t>
      </w:r>
      <w:proofErr w:type="spellEnd"/>
      <w:r w:rsidRPr="00E8577F">
        <w:rPr>
          <w:rFonts w:ascii="Times New Roman" w:hAnsi="Times New Roman" w:cs="Times New Roman"/>
          <w:sz w:val="28"/>
          <w:szCs w:val="28"/>
        </w:rPr>
        <w:t>); «Раз, два – радуга».</w:t>
      </w:r>
      <w:bookmarkStart w:id="0" w:name="_GoBack"/>
      <w:bookmarkEnd w:id="0"/>
    </w:p>
    <w:p w14:paraId="25B37C40" w14:textId="77777777" w:rsidR="00E8577F" w:rsidRPr="00E8577F" w:rsidRDefault="00E8577F" w:rsidP="003905D0">
      <w:pPr>
        <w:ind w:left="720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Пальчиковая гимнастика:</w:t>
      </w:r>
    </w:p>
    <w:p w14:paraId="44A5B327" w14:textId="77777777" w:rsidR="003905D0" w:rsidRDefault="003905D0" w:rsidP="00E8577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3905D0">
        <w:rPr>
          <w:rFonts w:ascii="Times New Roman" w:hAnsi="Times New Roman" w:cs="Times New Roman"/>
          <w:sz w:val="28"/>
          <w:szCs w:val="28"/>
        </w:rPr>
        <w:t>Гляньте - радуга над нами,  </w:t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t>(нарисовать рукой над головой полукруг)  </w:t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05D0">
        <w:rPr>
          <w:rFonts w:ascii="Times New Roman" w:hAnsi="Times New Roman" w:cs="Times New Roman"/>
          <w:sz w:val="28"/>
          <w:szCs w:val="28"/>
        </w:rPr>
        <w:t>Над деревьями,  </w:t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t>(руки поднять вверх, пальцы разомкнуты).</w:t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05D0">
        <w:rPr>
          <w:rFonts w:ascii="Times New Roman" w:hAnsi="Times New Roman" w:cs="Times New Roman"/>
          <w:sz w:val="28"/>
          <w:szCs w:val="28"/>
        </w:rPr>
        <w:t>Домами. </w:t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t>(руки сложены над головой крышей).</w:t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05D0">
        <w:rPr>
          <w:rFonts w:ascii="Times New Roman" w:hAnsi="Times New Roman" w:cs="Times New Roman"/>
          <w:sz w:val="28"/>
          <w:szCs w:val="28"/>
        </w:rPr>
        <w:t>И над морем, над волной, </w:t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t>(нарисовать волну рукой).</w:t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05D0">
        <w:rPr>
          <w:rFonts w:ascii="Times New Roman" w:hAnsi="Times New Roman" w:cs="Times New Roman"/>
          <w:sz w:val="28"/>
          <w:szCs w:val="28"/>
        </w:rPr>
        <w:t>И немножко надо мной. </w:t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t>(дотронуться до головы).</w:t>
      </w:r>
    </w:p>
    <w:p w14:paraId="6689F7A1" w14:textId="0D589DAF" w:rsidR="00E8577F" w:rsidRPr="00E8577F" w:rsidRDefault="003905D0" w:rsidP="00E8577F">
      <w:pPr>
        <w:rPr>
          <w:rFonts w:ascii="Times New Roman" w:hAnsi="Times New Roman" w:cs="Times New Roman"/>
          <w:sz w:val="28"/>
          <w:szCs w:val="28"/>
        </w:rPr>
      </w:pPr>
      <w:r w:rsidRPr="003905D0">
        <w:rPr>
          <w:rFonts w:ascii="Times New Roman" w:hAnsi="Times New Roman" w:cs="Times New Roman"/>
          <w:sz w:val="28"/>
          <w:szCs w:val="28"/>
        </w:rPr>
        <w:t>Наши красные цветочки</w:t>
      </w:r>
      <w:r w:rsidRPr="003905D0">
        <w:rPr>
          <w:rFonts w:ascii="Times New Roman" w:hAnsi="Times New Roman" w:cs="Times New Roman"/>
          <w:sz w:val="28"/>
          <w:szCs w:val="28"/>
        </w:rPr>
        <w:br/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t>(прижимаем локти друг к другу, смыкаем кисти в виде лодочки)</w:t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05D0">
        <w:rPr>
          <w:rFonts w:ascii="Times New Roman" w:hAnsi="Times New Roman" w:cs="Times New Roman"/>
          <w:sz w:val="28"/>
          <w:szCs w:val="28"/>
        </w:rPr>
        <w:t>Распускают лепесточки.</w:t>
      </w:r>
      <w:r w:rsidRPr="003905D0">
        <w:rPr>
          <w:rFonts w:ascii="Times New Roman" w:hAnsi="Times New Roman" w:cs="Times New Roman"/>
          <w:sz w:val="28"/>
          <w:szCs w:val="28"/>
        </w:rPr>
        <w:br/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t>(потом раскрываются в виде чаши, перед лицом)</w:t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05D0">
        <w:rPr>
          <w:rFonts w:ascii="Times New Roman" w:hAnsi="Times New Roman" w:cs="Times New Roman"/>
          <w:sz w:val="28"/>
          <w:szCs w:val="28"/>
        </w:rPr>
        <w:t>Ветерок немножко дышит,</w:t>
      </w:r>
      <w:r w:rsidRPr="003905D0">
        <w:rPr>
          <w:rFonts w:ascii="Times New Roman" w:hAnsi="Times New Roman" w:cs="Times New Roman"/>
          <w:sz w:val="28"/>
          <w:szCs w:val="28"/>
        </w:rPr>
        <w:br/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t>(затем кисти движутся против часовой стрелки и потом по часовой стрелке)</w:t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05D0">
        <w:rPr>
          <w:rFonts w:ascii="Times New Roman" w:hAnsi="Times New Roman" w:cs="Times New Roman"/>
          <w:sz w:val="28"/>
          <w:szCs w:val="28"/>
        </w:rPr>
        <w:t>Лепестки колышет.</w:t>
      </w:r>
      <w:r w:rsidRPr="003905D0">
        <w:rPr>
          <w:rFonts w:ascii="Times New Roman" w:hAnsi="Times New Roman" w:cs="Times New Roman"/>
          <w:sz w:val="28"/>
          <w:szCs w:val="28"/>
        </w:rPr>
        <w:br/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t>(кисти рук наклоняются влево и вправо)</w:t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05D0">
        <w:rPr>
          <w:rFonts w:ascii="Times New Roman" w:hAnsi="Times New Roman" w:cs="Times New Roman"/>
          <w:sz w:val="28"/>
          <w:szCs w:val="28"/>
        </w:rPr>
        <w:t>Наши красные цветочки</w:t>
      </w:r>
      <w:r w:rsidRPr="003905D0">
        <w:rPr>
          <w:rFonts w:ascii="Times New Roman" w:hAnsi="Times New Roman" w:cs="Times New Roman"/>
          <w:sz w:val="28"/>
          <w:szCs w:val="28"/>
        </w:rPr>
        <w:br/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t>(прижимаем локти друг к другу, смыкаем кисти в виде лодочки)</w:t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05D0">
        <w:rPr>
          <w:rFonts w:ascii="Times New Roman" w:hAnsi="Times New Roman" w:cs="Times New Roman"/>
          <w:sz w:val="28"/>
          <w:szCs w:val="28"/>
        </w:rPr>
        <w:t>Закрывают лепесточки,</w:t>
      </w:r>
      <w:r w:rsidRPr="003905D0">
        <w:rPr>
          <w:rFonts w:ascii="Times New Roman" w:hAnsi="Times New Roman" w:cs="Times New Roman"/>
          <w:sz w:val="28"/>
          <w:szCs w:val="28"/>
        </w:rPr>
        <w:br/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t>(показать пальчиками, как лепестки закрываются)</w:t>
      </w:r>
      <w:r w:rsidRPr="003905D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905D0">
        <w:rPr>
          <w:rFonts w:ascii="Times New Roman" w:hAnsi="Times New Roman" w:cs="Times New Roman"/>
          <w:sz w:val="28"/>
          <w:szCs w:val="28"/>
        </w:rPr>
        <w:t>Они тихо засыпают,</w:t>
      </w:r>
      <w:r w:rsidRPr="003905D0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 w:rsidRPr="003905D0">
        <w:rPr>
          <w:rFonts w:ascii="Times New Roman" w:hAnsi="Times New Roman" w:cs="Times New Roman"/>
          <w:sz w:val="28"/>
          <w:szCs w:val="28"/>
        </w:rPr>
        <w:t>головкою</w:t>
      </w:r>
      <w:proofErr w:type="spellEnd"/>
      <w:r w:rsidRPr="003905D0">
        <w:rPr>
          <w:rFonts w:ascii="Times New Roman" w:hAnsi="Times New Roman" w:cs="Times New Roman"/>
          <w:sz w:val="28"/>
          <w:szCs w:val="28"/>
        </w:rPr>
        <w:t xml:space="preserve"> кивают.</w:t>
      </w:r>
      <w:r w:rsidR="00E8577F" w:rsidRPr="00E8577F">
        <w:rPr>
          <w:rFonts w:ascii="Times New Roman" w:hAnsi="Times New Roman" w:cs="Times New Roman"/>
          <w:sz w:val="28"/>
          <w:szCs w:val="28"/>
        </w:rPr>
        <w:br/>
      </w:r>
    </w:p>
    <w:p w14:paraId="55EDD3E6" w14:textId="77777777" w:rsidR="00E8577F" w:rsidRPr="00E8577F" w:rsidRDefault="00E8577F" w:rsidP="003905D0">
      <w:pPr>
        <w:ind w:left="720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b/>
          <w:bCs/>
          <w:sz w:val="28"/>
          <w:szCs w:val="28"/>
        </w:rPr>
        <w:t>Подвижные игры:</w:t>
      </w:r>
    </w:p>
    <w:p w14:paraId="1FE6F46D" w14:textId="48B4E434" w:rsidR="00E8577F" w:rsidRDefault="00E8577F" w:rsidP="003905D0">
      <w:pPr>
        <w:ind w:left="720"/>
        <w:rPr>
          <w:rFonts w:ascii="Times New Roman" w:hAnsi="Times New Roman" w:cs="Times New Roman"/>
          <w:sz w:val="28"/>
          <w:szCs w:val="28"/>
        </w:rPr>
      </w:pPr>
      <w:r w:rsidRPr="00E8577F">
        <w:rPr>
          <w:rFonts w:ascii="Times New Roman" w:hAnsi="Times New Roman" w:cs="Times New Roman"/>
          <w:sz w:val="28"/>
          <w:szCs w:val="28"/>
        </w:rPr>
        <w:t>«На полянку мы пойдем и цветочки наберем», «Ручеек», «Красная карусель», «Солнышко и дождик», «Дождик», «Разноцветный мячик», «</w:t>
      </w:r>
      <w:proofErr w:type="spellStart"/>
      <w:r w:rsidRPr="00E8577F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E8577F">
        <w:rPr>
          <w:rFonts w:ascii="Times New Roman" w:hAnsi="Times New Roman" w:cs="Times New Roman"/>
          <w:sz w:val="28"/>
          <w:szCs w:val="28"/>
        </w:rPr>
        <w:t>», «Иди по голубой дорожке, найдешь синие сапожки».</w:t>
      </w:r>
    </w:p>
    <w:p w14:paraId="5EA38B9C" w14:textId="77777777" w:rsidR="003905D0" w:rsidRPr="00E8577F" w:rsidRDefault="003905D0" w:rsidP="003905D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44B8BD2D" w14:textId="77777777" w:rsidR="009A3C0E" w:rsidRPr="009A3C0E" w:rsidRDefault="009A3C0E" w:rsidP="009A3C0E">
      <w:pPr>
        <w:rPr>
          <w:rFonts w:ascii="Times New Roman" w:hAnsi="Times New Roman" w:cs="Times New Roman"/>
          <w:sz w:val="28"/>
          <w:szCs w:val="28"/>
        </w:rPr>
      </w:pPr>
    </w:p>
    <w:p w14:paraId="55ECBCA1" w14:textId="77777777" w:rsidR="009A3C0E" w:rsidRPr="009A3C0E" w:rsidRDefault="009A3C0E" w:rsidP="009A3C0E">
      <w:pPr>
        <w:rPr>
          <w:rFonts w:ascii="Times New Roman" w:hAnsi="Times New Roman" w:cs="Times New Roman"/>
          <w:sz w:val="28"/>
          <w:szCs w:val="28"/>
        </w:rPr>
      </w:pPr>
    </w:p>
    <w:sectPr w:rsidR="009A3C0E" w:rsidRPr="009A3C0E" w:rsidSect="009A3C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737"/>
    <w:multiLevelType w:val="multilevel"/>
    <w:tmpl w:val="011A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E7453"/>
    <w:multiLevelType w:val="multilevel"/>
    <w:tmpl w:val="AA6A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32F7F"/>
    <w:multiLevelType w:val="hybridMultilevel"/>
    <w:tmpl w:val="C5E225D2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0C820176"/>
    <w:multiLevelType w:val="multilevel"/>
    <w:tmpl w:val="7A8C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77326"/>
    <w:multiLevelType w:val="multilevel"/>
    <w:tmpl w:val="A6F0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A3CB6"/>
    <w:multiLevelType w:val="multilevel"/>
    <w:tmpl w:val="8202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55F72"/>
    <w:multiLevelType w:val="hybridMultilevel"/>
    <w:tmpl w:val="E8B62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B572E"/>
    <w:multiLevelType w:val="multilevel"/>
    <w:tmpl w:val="9474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D022A"/>
    <w:multiLevelType w:val="hybridMultilevel"/>
    <w:tmpl w:val="7D72E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54C1B"/>
    <w:multiLevelType w:val="multilevel"/>
    <w:tmpl w:val="CC8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5533D"/>
    <w:multiLevelType w:val="multilevel"/>
    <w:tmpl w:val="1DAC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32272"/>
    <w:multiLevelType w:val="hybridMultilevel"/>
    <w:tmpl w:val="4ED00E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C800A8"/>
    <w:multiLevelType w:val="multilevel"/>
    <w:tmpl w:val="D048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900FD4"/>
    <w:multiLevelType w:val="hybridMultilevel"/>
    <w:tmpl w:val="D326ED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5532FD"/>
    <w:multiLevelType w:val="multilevel"/>
    <w:tmpl w:val="A854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786260"/>
    <w:multiLevelType w:val="hybridMultilevel"/>
    <w:tmpl w:val="725459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CA2151"/>
    <w:multiLevelType w:val="multilevel"/>
    <w:tmpl w:val="A1F0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4F34A0"/>
    <w:multiLevelType w:val="hybridMultilevel"/>
    <w:tmpl w:val="54E684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3B260D3"/>
    <w:multiLevelType w:val="hybridMultilevel"/>
    <w:tmpl w:val="AB64C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02E27"/>
    <w:multiLevelType w:val="multilevel"/>
    <w:tmpl w:val="A404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B1AE5"/>
    <w:multiLevelType w:val="hybridMultilevel"/>
    <w:tmpl w:val="02BC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57815"/>
    <w:multiLevelType w:val="hybridMultilevel"/>
    <w:tmpl w:val="3ED4E0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FE33C0"/>
    <w:multiLevelType w:val="hybridMultilevel"/>
    <w:tmpl w:val="036A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320C6"/>
    <w:multiLevelType w:val="hybridMultilevel"/>
    <w:tmpl w:val="27E4C9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8"/>
  </w:num>
  <w:num w:numId="5">
    <w:abstractNumId w:val="15"/>
  </w:num>
  <w:num w:numId="6">
    <w:abstractNumId w:val="22"/>
  </w:num>
  <w:num w:numId="7">
    <w:abstractNumId w:val="20"/>
  </w:num>
  <w:num w:numId="8">
    <w:abstractNumId w:val="9"/>
  </w:num>
  <w:num w:numId="9">
    <w:abstractNumId w:val="14"/>
  </w:num>
  <w:num w:numId="10">
    <w:abstractNumId w:val="10"/>
  </w:num>
  <w:num w:numId="11">
    <w:abstractNumId w:val="7"/>
  </w:num>
  <w:num w:numId="12">
    <w:abstractNumId w:val="1"/>
  </w:num>
  <w:num w:numId="13">
    <w:abstractNumId w:val="16"/>
  </w:num>
  <w:num w:numId="14">
    <w:abstractNumId w:val="3"/>
  </w:num>
  <w:num w:numId="15">
    <w:abstractNumId w:val="0"/>
  </w:num>
  <w:num w:numId="16">
    <w:abstractNumId w:val="5"/>
  </w:num>
  <w:num w:numId="17">
    <w:abstractNumId w:val="19"/>
  </w:num>
  <w:num w:numId="18">
    <w:abstractNumId w:val="21"/>
  </w:num>
  <w:num w:numId="19">
    <w:abstractNumId w:val="6"/>
  </w:num>
  <w:num w:numId="20">
    <w:abstractNumId w:val="13"/>
  </w:num>
  <w:num w:numId="21">
    <w:abstractNumId w:val="23"/>
  </w:num>
  <w:num w:numId="22">
    <w:abstractNumId w:val="18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0E"/>
    <w:rsid w:val="003905D0"/>
    <w:rsid w:val="009A3C0E"/>
    <w:rsid w:val="00B14F89"/>
    <w:rsid w:val="00E8577F"/>
    <w:rsid w:val="00F1466B"/>
    <w:rsid w:val="00F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80A8"/>
  <w15:chartTrackingRefBased/>
  <w15:docId w15:val="{D5E7C379-60E5-445E-9858-C4C6DD73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C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3C0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9A3C0E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A3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894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8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2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7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0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04319">
                                          <w:marLeft w:val="30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98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19.tvoysadik.ru" TargetMode="External"/><Relationship Id="rId5" Type="http://schemas.openxmlformats.org/officeDocument/2006/relationships/hyperlink" Target="mailto:detsad4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 Владимировна</cp:lastModifiedBy>
  <cp:revision>4</cp:revision>
  <dcterms:created xsi:type="dcterms:W3CDTF">2024-06-05T04:56:00Z</dcterms:created>
  <dcterms:modified xsi:type="dcterms:W3CDTF">2024-06-05T05:00:00Z</dcterms:modified>
</cp:coreProperties>
</file>